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8F8" w:rsidRDefault="00D8000A">
      <w:pPr>
        <w:pStyle w:val="2"/>
        <w:jc w:val="center"/>
      </w:pPr>
      <w:r>
        <w:rPr>
          <w:rFonts w:hint="eastAsia"/>
        </w:rPr>
        <w:t>自动化工程学院</w:t>
      </w:r>
      <w:r w:rsidR="00B968F8">
        <w:rPr>
          <w:rFonts w:hint="eastAsia"/>
        </w:rPr>
        <w:t>201</w:t>
      </w:r>
      <w:r w:rsidR="00115BCB">
        <w:rPr>
          <w:rFonts w:hint="eastAsia"/>
        </w:rPr>
        <w:t>6</w:t>
      </w:r>
      <w:r w:rsidR="00B968F8">
        <w:rPr>
          <w:rFonts w:hint="eastAsia"/>
        </w:rPr>
        <w:t>届毕业实习计划</w:t>
      </w:r>
    </w:p>
    <w:p w:rsidR="00B968F8" w:rsidRDefault="00B968F8">
      <w:r>
        <w:rPr>
          <w:rFonts w:hint="eastAsia"/>
        </w:rPr>
        <w:t xml:space="preserve">    </w:t>
      </w:r>
      <w:r>
        <w:rPr>
          <w:rFonts w:hint="eastAsia"/>
        </w:rPr>
        <w:t>实习动员大会：（</w:t>
      </w:r>
      <w:r w:rsidR="00115BCB">
        <w:rPr>
          <w:rFonts w:hint="eastAsia"/>
        </w:rPr>
        <w:t>2</w:t>
      </w:r>
      <w:r>
        <w:rPr>
          <w:rFonts w:hint="eastAsia"/>
        </w:rPr>
        <w:t>月</w:t>
      </w:r>
      <w:r w:rsidR="00115BCB">
        <w:rPr>
          <w:rFonts w:hint="eastAsia"/>
        </w:rPr>
        <w:t>29</w:t>
      </w:r>
      <w:r>
        <w:rPr>
          <w:rFonts w:hint="eastAsia"/>
        </w:rPr>
        <w:t>日</w:t>
      </w:r>
      <w:r w:rsidR="00F40D5A">
        <w:rPr>
          <w:rFonts w:hint="eastAsia"/>
        </w:rPr>
        <w:t>下午</w:t>
      </w:r>
      <w:r w:rsidR="00F40D5A">
        <w:rPr>
          <w:rFonts w:hint="eastAsia"/>
        </w:rPr>
        <w:t>1:00</w:t>
      </w:r>
      <w:r>
        <w:rPr>
          <w:rFonts w:hint="eastAsia"/>
        </w:rPr>
        <w:t>，</w:t>
      </w:r>
      <w:r w:rsidR="00F40D5A">
        <w:rPr>
          <w:rFonts w:hint="eastAsia"/>
        </w:rPr>
        <w:t>行政中心报告厅</w:t>
      </w:r>
      <w:r w:rsidR="00D8000A">
        <w:rPr>
          <w:rFonts w:hint="eastAsia"/>
        </w:rPr>
        <w:t>，自动化、自电、自核、测控、测电</w:t>
      </w:r>
      <w:r>
        <w:rPr>
          <w:rFonts w:hint="eastAsia"/>
        </w:rPr>
        <w:t>专业全体学生），具体内容如下：</w:t>
      </w:r>
    </w:p>
    <w:p w:rsidR="00B968F8" w:rsidRDefault="00B968F8">
      <w:pPr>
        <w:numPr>
          <w:ilvl w:val="0"/>
          <w:numId w:val="1"/>
        </w:numPr>
        <w:ind w:firstLine="66"/>
      </w:pPr>
      <w:r>
        <w:rPr>
          <w:rFonts w:hint="eastAsia"/>
        </w:rPr>
        <w:t>毕业实习的整体安排、综合考评等。</w:t>
      </w:r>
    </w:p>
    <w:p w:rsidR="00B968F8" w:rsidRDefault="00B968F8">
      <w:pPr>
        <w:numPr>
          <w:ilvl w:val="0"/>
          <w:numId w:val="1"/>
        </w:numPr>
        <w:ind w:firstLine="66"/>
      </w:pPr>
      <w:r>
        <w:rPr>
          <w:rFonts w:hint="eastAsia"/>
        </w:rPr>
        <w:t>校外毕业实习的时间安排、安全问题、纪律问题、学习问题和吃住行等。</w:t>
      </w:r>
    </w:p>
    <w:p w:rsidR="00B968F8" w:rsidRDefault="00B968F8">
      <w:pPr>
        <w:numPr>
          <w:ilvl w:val="0"/>
          <w:numId w:val="1"/>
        </w:numPr>
        <w:ind w:firstLine="66"/>
      </w:pPr>
      <w:r>
        <w:rPr>
          <w:rFonts w:hint="eastAsia"/>
        </w:rPr>
        <w:t>校内仿真实习的时间安排等。</w:t>
      </w:r>
    </w:p>
    <w:p w:rsidR="00B968F8" w:rsidRDefault="00B968F8">
      <w:pPr>
        <w:numPr>
          <w:ilvl w:val="0"/>
          <w:numId w:val="1"/>
        </w:numPr>
        <w:ind w:firstLine="66"/>
      </w:pPr>
      <w:r>
        <w:rPr>
          <w:rFonts w:hint="eastAsia"/>
        </w:rPr>
        <w:t>毕业设计的整体安排等。</w:t>
      </w:r>
    </w:p>
    <w:p w:rsidR="00B968F8" w:rsidRDefault="00B968F8">
      <w:pPr>
        <w:numPr>
          <w:ilvl w:val="0"/>
          <w:numId w:val="1"/>
        </w:numPr>
        <w:ind w:firstLine="66"/>
      </w:pPr>
      <w:r>
        <w:rPr>
          <w:rFonts w:hint="eastAsia"/>
        </w:rPr>
        <w:t>校外毕业实习和校外毕业设计的相关事宜等。</w:t>
      </w:r>
    </w:p>
    <w:p w:rsidR="00B968F8" w:rsidRDefault="00B968F8">
      <w:pPr>
        <w:pStyle w:val="3"/>
      </w:pPr>
      <w:r>
        <w:rPr>
          <w:rFonts w:hint="eastAsia"/>
        </w:rPr>
        <w:t>第一部分</w:t>
      </w:r>
      <w:r>
        <w:rPr>
          <w:rFonts w:hint="eastAsia"/>
        </w:rPr>
        <w:tab/>
      </w:r>
      <w:r>
        <w:rPr>
          <w:rFonts w:hint="eastAsia"/>
        </w:rPr>
        <w:tab/>
      </w:r>
      <w:r>
        <w:rPr>
          <w:rFonts w:hint="eastAsia"/>
        </w:rPr>
        <w:t>电厂实习</w:t>
      </w:r>
    </w:p>
    <w:p w:rsidR="00B968F8" w:rsidRDefault="00B968F8">
      <w:r>
        <w:rPr>
          <w:rFonts w:hint="eastAsia"/>
        </w:rPr>
        <w:t>（一）下厂实习目的</w:t>
      </w:r>
    </w:p>
    <w:p w:rsidR="00B968F8" w:rsidRDefault="00B968F8">
      <w:r>
        <w:rPr>
          <w:rFonts w:hint="eastAsia"/>
        </w:rPr>
        <w:tab/>
      </w:r>
      <w:r>
        <w:rPr>
          <w:rFonts w:hint="eastAsia"/>
        </w:rPr>
        <w:t>通过学生下厂实习，深入生产一线，使学生能接触生产实际，了解火力发电厂的生产过程尤其是其中的自动化装置及系统在生产过程中的应用需求，加深对本专业知识的了解，培养学生的工程意识、进取创新意识以及解决生产实际问题的初步能力，为今后走上工作岗位打下基础。</w:t>
      </w:r>
    </w:p>
    <w:p w:rsidR="00B968F8" w:rsidRDefault="00B968F8"/>
    <w:p w:rsidR="00B968F8" w:rsidRDefault="00B968F8">
      <w:r>
        <w:rPr>
          <w:rFonts w:hint="eastAsia"/>
        </w:rPr>
        <w:t>（二）下厂实习时间及地点安排</w:t>
      </w:r>
    </w:p>
    <w:p w:rsidR="00B968F8" w:rsidRDefault="00B968F8"/>
    <w:p w:rsidR="00B968F8" w:rsidRDefault="00B968F8">
      <w:pPr>
        <w:jc w:val="center"/>
      </w:pPr>
      <w:r>
        <w:rPr>
          <w:rFonts w:hint="eastAsia"/>
        </w:rPr>
        <w:t>表</w:t>
      </w:r>
      <w:r>
        <w:rPr>
          <w:rFonts w:hint="eastAsia"/>
        </w:rPr>
        <w:t xml:space="preserve">1. </w:t>
      </w:r>
      <w:r>
        <w:rPr>
          <w:rFonts w:hint="eastAsia"/>
        </w:rPr>
        <w:t>电厂实习时间及地点安排</w:t>
      </w:r>
    </w:p>
    <w:tbl>
      <w:tblPr>
        <w:tblW w:w="7847" w:type="dxa"/>
        <w:tblInd w:w="675" w:type="dxa"/>
        <w:tblLook w:val="0000"/>
      </w:tblPr>
      <w:tblGrid>
        <w:gridCol w:w="538"/>
        <w:gridCol w:w="738"/>
        <w:gridCol w:w="2410"/>
        <w:gridCol w:w="1984"/>
        <w:gridCol w:w="1184"/>
        <w:gridCol w:w="993"/>
      </w:tblGrid>
      <w:tr w:rsidR="001C3CF7" w:rsidTr="005A1CE8">
        <w:trPr>
          <w:trHeight w:val="285"/>
        </w:trPr>
        <w:tc>
          <w:tcPr>
            <w:tcW w:w="538" w:type="dxa"/>
            <w:tcBorders>
              <w:top w:val="single" w:sz="4" w:space="0" w:color="auto"/>
              <w:left w:val="single" w:sz="4" w:space="0" w:color="auto"/>
              <w:bottom w:val="single" w:sz="4" w:space="0" w:color="auto"/>
              <w:right w:val="single" w:sz="4" w:space="0" w:color="auto"/>
            </w:tcBorders>
          </w:tcPr>
          <w:p w:rsidR="001C3CF7" w:rsidRDefault="001C3CF7">
            <w:pPr>
              <w:widowControl/>
              <w:jc w:val="center"/>
              <w:rPr>
                <w:rFonts w:ascii="宋体" w:hAnsi="宋体" w:cs="宋体"/>
                <w:kern w:val="0"/>
                <w:sz w:val="24"/>
              </w:rPr>
            </w:pPr>
            <w:r>
              <w:rPr>
                <w:rFonts w:ascii="宋体" w:hAnsi="宋体" w:cs="宋体" w:hint="eastAsia"/>
                <w:kern w:val="0"/>
                <w:sz w:val="24"/>
              </w:rPr>
              <w:t>序号</w:t>
            </w:r>
          </w:p>
        </w:tc>
        <w:tc>
          <w:tcPr>
            <w:tcW w:w="738" w:type="dxa"/>
            <w:tcBorders>
              <w:top w:val="single" w:sz="4" w:space="0" w:color="auto"/>
              <w:left w:val="single" w:sz="4" w:space="0" w:color="auto"/>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周次</w:t>
            </w:r>
          </w:p>
        </w:tc>
        <w:tc>
          <w:tcPr>
            <w:tcW w:w="2410" w:type="dxa"/>
            <w:tcBorders>
              <w:top w:val="single" w:sz="4" w:space="0" w:color="auto"/>
              <w:left w:val="nil"/>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日期</w:t>
            </w:r>
          </w:p>
        </w:tc>
        <w:tc>
          <w:tcPr>
            <w:tcW w:w="1984" w:type="dxa"/>
            <w:tcBorders>
              <w:top w:val="single" w:sz="4" w:space="0" w:color="auto"/>
              <w:left w:val="nil"/>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实习地点</w:t>
            </w:r>
          </w:p>
        </w:tc>
        <w:tc>
          <w:tcPr>
            <w:tcW w:w="1184" w:type="dxa"/>
            <w:tcBorders>
              <w:top w:val="single" w:sz="4" w:space="0" w:color="auto"/>
              <w:left w:val="nil"/>
              <w:bottom w:val="single" w:sz="4" w:space="0" w:color="auto"/>
              <w:right w:val="single" w:sz="4" w:space="0" w:color="auto"/>
            </w:tcBorders>
            <w:vAlign w:val="center"/>
          </w:tcPr>
          <w:p w:rsidR="001C3CF7" w:rsidRDefault="001C3CF7" w:rsidP="000F0328">
            <w:pPr>
              <w:widowControl/>
              <w:jc w:val="center"/>
              <w:rPr>
                <w:rFonts w:ascii="宋体" w:hAnsi="宋体" w:cs="宋体"/>
                <w:kern w:val="0"/>
                <w:sz w:val="24"/>
              </w:rPr>
            </w:pPr>
            <w:r>
              <w:rPr>
                <w:rFonts w:ascii="宋体" w:hAnsi="宋体" w:cs="宋体" w:hint="eastAsia"/>
                <w:kern w:val="0"/>
                <w:sz w:val="24"/>
              </w:rPr>
              <w:t>班级</w:t>
            </w:r>
          </w:p>
        </w:tc>
        <w:tc>
          <w:tcPr>
            <w:tcW w:w="993" w:type="dxa"/>
            <w:tcBorders>
              <w:top w:val="single" w:sz="4" w:space="0" w:color="auto"/>
              <w:left w:val="single" w:sz="4" w:space="0" w:color="auto"/>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人数</w:t>
            </w:r>
          </w:p>
        </w:tc>
      </w:tr>
      <w:tr w:rsidR="001C3CF7" w:rsidTr="00376D31">
        <w:trPr>
          <w:trHeight w:val="285"/>
        </w:trPr>
        <w:tc>
          <w:tcPr>
            <w:tcW w:w="538" w:type="dxa"/>
            <w:tcBorders>
              <w:top w:val="single" w:sz="4" w:space="0" w:color="auto"/>
              <w:left w:val="single" w:sz="4" w:space="0" w:color="auto"/>
              <w:bottom w:val="single" w:sz="4" w:space="0" w:color="auto"/>
              <w:right w:val="single" w:sz="4" w:space="0" w:color="auto"/>
            </w:tcBorders>
            <w:vAlign w:val="center"/>
          </w:tcPr>
          <w:p w:rsidR="001C3CF7" w:rsidRDefault="001C3CF7" w:rsidP="00376D31">
            <w:pPr>
              <w:widowControl/>
              <w:jc w:val="center"/>
              <w:rPr>
                <w:rFonts w:ascii="宋体" w:hAnsi="宋体" w:cs="宋体"/>
                <w:kern w:val="0"/>
                <w:sz w:val="24"/>
              </w:rPr>
            </w:pPr>
            <w:r>
              <w:rPr>
                <w:rFonts w:ascii="宋体" w:hAnsi="宋体" w:cs="宋体" w:hint="eastAsia"/>
                <w:kern w:val="0"/>
                <w:sz w:val="24"/>
              </w:rPr>
              <w:t>1</w:t>
            </w:r>
          </w:p>
        </w:tc>
        <w:tc>
          <w:tcPr>
            <w:tcW w:w="738" w:type="dxa"/>
            <w:tcBorders>
              <w:top w:val="single" w:sz="4" w:space="0" w:color="auto"/>
              <w:left w:val="single" w:sz="4" w:space="0" w:color="auto"/>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3</w:t>
            </w:r>
          </w:p>
        </w:tc>
        <w:tc>
          <w:tcPr>
            <w:tcW w:w="2410" w:type="dxa"/>
            <w:tcBorders>
              <w:top w:val="single" w:sz="4" w:space="0" w:color="auto"/>
              <w:left w:val="nil"/>
              <w:bottom w:val="single" w:sz="4" w:space="0" w:color="auto"/>
              <w:right w:val="single" w:sz="4" w:space="0" w:color="auto"/>
            </w:tcBorders>
            <w:noWrap/>
            <w:vAlign w:val="center"/>
          </w:tcPr>
          <w:p w:rsidR="001C3CF7" w:rsidRDefault="001C3CF7" w:rsidP="004B0376">
            <w:pPr>
              <w:widowControl/>
              <w:jc w:val="center"/>
              <w:rPr>
                <w:rFonts w:ascii="宋体" w:hAnsi="宋体" w:cs="宋体"/>
                <w:kern w:val="0"/>
                <w:sz w:val="24"/>
              </w:rPr>
            </w:pPr>
            <w:r>
              <w:rPr>
                <w:rFonts w:ascii="宋体" w:hAnsi="宋体" w:cs="宋体" w:hint="eastAsia"/>
                <w:kern w:val="0"/>
                <w:sz w:val="24"/>
              </w:rPr>
              <w:t>3月</w:t>
            </w:r>
            <w:r w:rsidR="004B0376">
              <w:rPr>
                <w:rFonts w:ascii="宋体" w:hAnsi="宋体" w:cs="宋体" w:hint="eastAsia"/>
                <w:kern w:val="0"/>
                <w:sz w:val="24"/>
              </w:rPr>
              <w:t>7</w:t>
            </w:r>
            <w:r>
              <w:rPr>
                <w:rFonts w:ascii="宋体" w:hAnsi="宋体" w:cs="宋体" w:hint="eastAsia"/>
                <w:kern w:val="0"/>
                <w:sz w:val="24"/>
              </w:rPr>
              <w:t>日-3月</w:t>
            </w:r>
            <w:r w:rsidR="004B0376">
              <w:rPr>
                <w:rFonts w:ascii="宋体" w:hAnsi="宋体" w:cs="宋体" w:hint="eastAsia"/>
                <w:kern w:val="0"/>
                <w:sz w:val="24"/>
              </w:rPr>
              <w:t>11</w:t>
            </w:r>
            <w:r>
              <w:rPr>
                <w:rFonts w:ascii="宋体" w:hAnsi="宋体" w:cs="宋体" w:hint="eastAsia"/>
                <w:kern w:val="0"/>
                <w:sz w:val="24"/>
              </w:rPr>
              <w:t>日</w:t>
            </w:r>
          </w:p>
        </w:tc>
        <w:tc>
          <w:tcPr>
            <w:tcW w:w="1984" w:type="dxa"/>
            <w:tcBorders>
              <w:top w:val="single" w:sz="4" w:space="0" w:color="auto"/>
              <w:left w:val="nil"/>
              <w:bottom w:val="single" w:sz="4" w:space="0" w:color="auto"/>
              <w:right w:val="single" w:sz="4" w:space="0" w:color="auto"/>
            </w:tcBorders>
            <w:noWrap/>
            <w:vAlign w:val="center"/>
          </w:tcPr>
          <w:p w:rsidR="001C3CF7" w:rsidRDefault="00F35F02">
            <w:pPr>
              <w:widowControl/>
              <w:jc w:val="center"/>
              <w:rPr>
                <w:rFonts w:ascii="宋体" w:hAnsi="宋体" w:cs="宋体"/>
                <w:kern w:val="0"/>
                <w:sz w:val="24"/>
              </w:rPr>
            </w:pPr>
            <w:r>
              <w:rPr>
                <w:rFonts w:ascii="宋体" w:hAnsi="宋体" w:cs="宋体" w:hint="eastAsia"/>
                <w:kern w:val="0"/>
                <w:sz w:val="24"/>
              </w:rPr>
              <w:t>江苏望亭</w:t>
            </w:r>
            <w:r w:rsidR="001C3CF7">
              <w:rPr>
                <w:rFonts w:ascii="宋体" w:hAnsi="宋体" w:cs="宋体" w:hint="eastAsia"/>
                <w:kern w:val="0"/>
                <w:sz w:val="24"/>
              </w:rPr>
              <w:t>发电厂</w:t>
            </w:r>
          </w:p>
        </w:tc>
        <w:tc>
          <w:tcPr>
            <w:tcW w:w="1184" w:type="dxa"/>
            <w:tcBorders>
              <w:top w:val="single" w:sz="4" w:space="0" w:color="auto"/>
              <w:left w:val="nil"/>
              <w:bottom w:val="single" w:sz="4" w:space="0" w:color="auto"/>
              <w:right w:val="single" w:sz="4" w:space="0" w:color="auto"/>
            </w:tcBorders>
          </w:tcPr>
          <w:p w:rsidR="001C3CF7" w:rsidRDefault="00A6317C">
            <w:pPr>
              <w:widowControl/>
              <w:jc w:val="center"/>
              <w:rPr>
                <w:rFonts w:ascii="宋体" w:hAnsi="宋体" w:cs="宋体"/>
                <w:kern w:val="0"/>
                <w:sz w:val="24"/>
              </w:rPr>
            </w:pPr>
            <w:r>
              <w:rPr>
                <w:rFonts w:ascii="宋体" w:hAnsi="宋体" w:cs="宋体" w:hint="eastAsia"/>
                <w:kern w:val="0"/>
                <w:sz w:val="24"/>
              </w:rPr>
              <w:t>测控</w:t>
            </w:r>
            <w:r w:rsidR="000C6866">
              <w:rPr>
                <w:rFonts w:ascii="宋体" w:hAnsi="宋体" w:cs="宋体" w:hint="eastAsia"/>
                <w:kern w:val="0"/>
                <w:sz w:val="24"/>
              </w:rPr>
              <w:t>12</w:t>
            </w:r>
            <w:r>
              <w:rPr>
                <w:rFonts w:ascii="宋体" w:hAnsi="宋体" w:cs="宋体" w:hint="eastAsia"/>
                <w:kern w:val="0"/>
                <w:sz w:val="24"/>
              </w:rPr>
              <w:t>151</w:t>
            </w:r>
          </w:p>
        </w:tc>
        <w:tc>
          <w:tcPr>
            <w:tcW w:w="993" w:type="dxa"/>
            <w:tcBorders>
              <w:top w:val="single" w:sz="4" w:space="0" w:color="auto"/>
              <w:left w:val="single" w:sz="4" w:space="0" w:color="auto"/>
              <w:bottom w:val="single" w:sz="4" w:space="0" w:color="auto"/>
              <w:right w:val="single" w:sz="4" w:space="0" w:color="auto"/>
            </w:tcBorders>
            <w:noWrap/>
            <w:vAlign w:val="center"/>
          </w:tcPr>
          <w:p w:rsidR="001C3CF7" w:rsidRDefault="001C3CF7">
            <w:pPr>
              <w:widowControl/>
              <w:jc w:val="center"/>
              <w:rPr>
                <w:rFonts w:ascii="宋体" w:hAnsi="宋体" w:cs="宋体"/>
                <w:kern w:val="0"/>
                <w:sz w:val="24"/>
              </w:rPr>
            </w:pPr>
            <w:r>
              <w:rPr>
                <w:rFonts w:ascii="宋体" w:hAnsi="宋体" w:cs="宋体" w:hint="eastAsia"/>
                <w:kern w:val="0"/>
                <w:sz w:val="24"/>
              </w:rPr>
              <w:t>31</w:t>
            </w:r>
          </w:p>
        </w:tc>
      </w:tr>
      <w:tr w:rsidR="00F35F02" w:rsidTr="00376D31">
        <w:trPr>
          <w:trHeight w:val="285"/>
        </w:trPr>
        <w:tc>
          <w:tcPr>
            <w:tcW w:w="538" w:type="dxa"/>
            <w:tcBorders>
              <w:top w:val="nil"/>
              <w:left w:val="single" w:sz="4" w:space="0" w:color="auto"/>
              <w:bottom w:val="single" w:sz="4" w:space="0" w:color="auto"/>
              <w:right w:val="single" w:sz="4" w:space="0" w:color="auto"/>
            </w:tcBorders>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2</w:t>
            </w:r>
          </w:p>
        </w:tc>
        <w:tc>
          <w:tcPr>
            <w:tcW w:w="738" w:type="dxa"/>
            <w:tcBorders>
              <w:top w:val="nil"/>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4</w:t>
            </w:r>
          </w:p>
        </w:tc>
        <w:tc>
          <w:tcPr>
            <w:tcW w:w="2410" w:type="dxa"/>
            <w:tcBorders>
              <w:top w:val="nil"/>
              <w:left w:val="nil"/>
              <w:bottom w:val="single" w:sz="4" w:space="0" w:color="auto"/>
              <w:right w:val="single" w:sz="4" w:space="0" w:color="auto"/>
            </w:tcBorders>
            <w:noWrap/>
            <w:vAlign w:val="center"/>
          </w:tcPr>
          <w:p w:rsidR="00F35F02" w:rsidRDefault="00F35F02" w:rsidP="004B0376">
            <w:pPr>
              <w:widowControl/>
              <w:jc w:val="center"/>
              <w:rPr>
                <w:rFonts w:ascii="宋体" w:hAnsi="宋体" w:cs="宋体"/>
                <w:kern w:val="0"/>
                <w:sz w:val="24"/>
              </w:rPr>
            </w:pPr>
            <w:r>
              <w:rPr>
                <w:rFonts w:ascii="宋体" w:hAnsi="宋体" w:cs="宋体" w:hint="eastAsia"/>
                <w:kern w:val="0"/>
                <w:sz w:val="24"/>
              </w:rPr>
              <w:t>3月14日-3月18日</w:t>
            </w:r>
          </w:p>
        </w:tc>
        <w:tc>
          <w:tcPr>
            <w:tcW w:w="1984" w:type="dxa"/>
            <w:tcBorders>
              <w:top w:val="nil"/>
              <w:left w:val="nil"/>
              <w:bottom w:val="single" w:sz="4" w:space="0" w:color="auto"/>
              <w:right w:val="single" w:sz="4" w:space="0" w:color="auto"/>
            </w:tcBorders>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江苏望亭发电厂</w:t>
            </w:r>
          </w:p>
        </w:tc>
        <w:tc>
          <w:tcPr>
            <w:tcW w:w="1184" w:type="dxa"/>
            <w:tcBorders>
              <w:top w:val="single" w:sz="4" w:space="0" w:color="auto"/>
              <w:left w:val="nil"/>
              <w:bottom w:val="single" w:sz="4" w:space="0" w:color="auto"/>
              <w:right w:val="single" w:sz="4" w:space="0" w:color="auto"/>
            </w:tcBorders>
          </w:tcPr>
          <w:p w:rsidR="00F35F02" w:rsidRDefault="00F35F02">
            <w:pPr>
              <w:widowControl/>
              <w:jc w:val="center"/>
              <w:rPr>
                <w:rFonts w:ascii="宋体" w:hAnsi="宋体" w:cs="宋体"/>
                <w:kern w:val="0"/>
                <w:sz w:val="24"/>
              </w:rPr>
            </w:pPr>
            <w:r>
              <w:rPr>
                <w:rFonts w:ascii="宋体" w:hAnsi="宋体" w:cs="宋体" w:hint="eastAsia"/>
                <w:kern w:val="0"/>
                <w:sz w:val="24"/>
              </w:rPr>
              <w:t>测控</w:t>
            </w:r>
            <w:r w:rsidR="000C6866">
              <w:rPr>
                <w:rFonts w:ascii="宋体" w:hAnsi="宋体" w:cs="宋体" w:hint="eastAsia"/>
                <w:kern w:val="0"/>
                <w:sz w:val="24"/>
              </w:rPr>
              <w:t>12</w:t>
            </w:r>
            <w:r>
              <w:rPr>
                <w:rFonts w:ascii="宋体" w:hAnsi="宋体" w:cs="宋体" w:hint="eastAsia"/>
                <w:kern w:val="0"/>
                <w:sz w:val="24"/>
              </w:rPr>
              <w:t>152</w:t>
            </w:r>
          </w:p>
        </w:tc>
        <w:tc>
          <w:tcPr>
            <w:tcW w:w="993" w:type="dxa"/>
            <w:tcBorders>
              <w:top w:val="single" w:sz="4" w:space="0" w:color="auto"/>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AE0F3A">
              <w:rPr>
                <w:rFonts w:ascii="宋体" w:hAnsi="宋体" w:cs="宋体" w:hint="eastAsia"/>
                <w:kern w:val="0"/>
                <w:sz w:val="24"/>
              </w:rPr>
              <w:t>3</w:t>
            </w:r>
          </w:p>
        </w:tc>
      </w:tr>
      <w:tr w:rsidR="00F35F02" w:rsidTr="00376D31">
        <w:trPr>
          <w:trHeight w:val="285"/>
        </w:trPr>
        <w:tc>
          <w:tcPr>
            <w:tcW w:w="538" w:type="dxa"/>
            <w:tcBorders>
              <w:top w:val="nil"/>
              <w:left w:val="single" w:sz="4" w:space="0" w:color="auto"/>
              <w:bottom w:val="single" w:sz="4" w:space="0" w:color="auto"/>
              <w:right w:val="single" w:sz="4" w:space="0" w:color="auto"/>
            </w:tcBorders>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3</w:t>
            </w:r>
          </w:p>
        </w:tc>
        <w:tc>
          <w:tcPr>
            <w:tcW w:w="738" w:type="dxa"/>
            <w:tcBorders>
              <w:top w:val="nil"/>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5</w:t>
            </w:r>
          </w:p>
        </w:tc>
        <w:tc>
          <w:tcPr>
            <w:tcW w:w="2410" w:type="dxa"/>
            <w:tcBorders>
              <w:top w:val="nil"/>
              <w:left w:val="nil"/>
              <w:bottom w:val="single" w:sz="4" w:space="0" w:color="auto"/>
              <w:right w:val="single" w:sz="4" w:space="0" w:color="auto"/>
            </w:tcBorders>
            <w:noWrap/>
            <w:vAlign w:val="center"/>
          </w:tcPr>
          <w:p w:rsidR="00F35F02" w:rsidRDefault="00F35F02" w:rsidP="004B0376">
            <w:pPr>
              <w:widowControl/>
              <w:jc w:val="center"/>
              <w:rPr>
                <w:rFonts w:ascii="宋体" w:hAnsi="宋体" w:cs="宋体"/>
                <w:kern w:val="0"/>
                <w:sz w:val="24"/>
              </w:rPr>
            </w:pPr>
            <w:r>
              <w:rPr>
                <w:rFonts w:ascii="宋体" w:hAnsi="宋体" w:cs="宋体" w:hint="eastAsia"/>
                <w:kern w:val="0"/>
                <w:sz w:val="24"/>
              </w:rPr>
              <w:t>3月21日-4月25日</w:t>
            </w:r>
          </w:p>
        </w:tc>
        <w:tc>
          <w:tcPr>
            <w:tcW w:w="1984" w:type="dxa"/>
            <w:tcBorders>
              <w:top w:val="nil"/>
              <w:left w:val="nil"/>
              <w:bottom w:val="single" w:sz="4" w:space="0" w:color="auto"/>
              <w:right w:val="single" w:sz="4" w:space="0" w:color="auto"/>
            </w:tcBorders>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江苏望亭发电厂</w:t>
            </w:r>
          </w:p>
        </w:tc>
        <w:tc>
          <w:tcPr>
            <w:tcW w:w="1184" w:type="dxa"/>
            <w:tcBorders>
              <w:top w:val="single" w:sz="4" w:space="0" w:color="auto"/>
              <w:left w:val="nil"/>
              <w:bottom w:val="single" w:sz="4" w:space="0" w:color="auto"/>
              <w:right w:val="single" w:sz="4" w:space="0" w:color="auto"/>
            </w:tcBorders>
          </w:tcPr>
          <w:p w:rsidR="00F35F02" w:rsidRDefault="00F35F02">
            <w:pPr>
              <w:widowControl/>
              <w:jc w:val="center"/>
              <w:rPr>
                <w:rFonts w:ascii="宋体" w:hAnsi="宋体" w:cs="宋体"/>
                <w:kern w:val="0"/>
                <w:sz w:val="24"/>
              </w:rPr>
            </w:pPr>
            <w:r>
              <w:rPr>
                <w:rFonts w:ascii="宋体" w:hAnsi="宋体" w:cs="宋体" w:hint="eastAsia"/>
                <w:kern w:val="0"/>
                <w:sz w:val="24"/>
              </w:rPr>
              <w:t>测电</w:t>
            </w:r>
            <w:r w:rsidR="000C6866">
              <w:rPr>
                <w:rFonts w:ascii="宋体" w:hAnsi="宋体" w:cs="宋体" w:hint="eastAsia"/>
                <w:kern w:val="0"/>
                <w:sz w:val="24"/>
              </w:rPr>
              <w:t>12</w:t>
            </w:r>
            <w:r>
              <w:rPr>
                <w:rFonts w:ascii="宋体" w:hAnsi="宋体" w:cs="宋体" w:hint="eastAsia"/>
                <w:kern w:val="0"/>
                <w:sz w:val="24"/>
              </w:rPr>
              <w:t>153</w:t>
            </w:r>
          </w:p>
        </w:tc>
        <w:tc>
          <w:tcPr>
            <w:tcW w:w="993" w:type="dxa"/>
            <w:tcBorders>
              <w:top w:val="single" w:sz="4" w:space="0" w:color="auto"/>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1E17FB">
              <w:rPr>
                <w:rFonts w:ascii="宋体" w:hAnsi="宋体" w:cs="宋体" w:hint="eastAsia"/>
                <w:kern w:val="0"/>
                <w:sz w:val="24"/>
              </w:rPr>
              <w:t>3</w:t>
            </w:r>
          </w:p>
        </w:tc>
      </w:tr>
      <w:tr w:rsidR="00F35F02" w:rsidTr="00376D31">
        <w:trPr>
          <w:trHeight w:val="285"/>
        </w:trPr>
        <w:tc>
          <w:tcPr>
            <w:tcW w:w="538" w:type="dxa"/>
            <w:tcBorders>
              <w:top w:val="nil"/>
              <w:left w:val="single" w:sz="4" w:space="0" w:color="auto"/>
              <w:bottom w:val="single" w:sz="4" w:space="0" w:color="auto"/>
              <w:right w:val="single" w:sz="4" w:space="0" w:color="auto"/>
            </w:tcBorders>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4</w:t>
            </w:r>
          </w:p>
        </w:tc>
        <w:tc>
          <w:tcPr>
            <w:tcW w:w="738" w:type="dxa"/>
            <w:tcBorders>
              <w:top w:val="nil"/>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6</w:t>
            </w:r>
          </w:p>
        </w:tc>
        <w:tc>
          <w:tcPr>
            <w:tcW w:w="2410" w:type="dxa"/>
            <w:tcBorders>
              <w:top w:val="nil"/>
              <w:left w:val="nil"/>
              <w:bottom w:val="single" w:sz="4" w:space="0" w:color="auto"/>
              <w:right w:val="single" w:sz="4" w:space="0" w:color="auto"/>
            </w:tcBorders>
            <w:noWrap/>
            <w:vAlign w:val="center"/>
          </w:tcPr>
          <w:p w:rsidR="00F35F02" w:rsidRDefault="00F35F02" w:rsidP="004B0376">
            <w:pPr>
              <w:widowControl/>
              <w:jc w:val="center"/>
              <w:rPr>
                <w:rFonts w:ascii="宋体" w:hAnsi="宋体" w:cs="宋体"/>
                <w:kern w:val="0"/>
                <w:sz w:val="24"/>
              </w:rPr>
            </w:pPr>
            <w:r>
              <w:rPr>
                <w:rFonts w:ascii="宋体" w:hAnsi="宋体" w:cs="宋体" w:hint="eastAsia"/>
                <w:kern w:val="0"/>
                <w:sz w:val="24"/>
              </w:rPr>
              <w:t>3月28日-4月1日</w:t>
            </w:r>
          </w:p>
        </w:tc>
        <w:tc>
          <w:tcPr>
            <w:tcW w:w="1984" w:type="dxa"/>
            <w:tcBorders>
              <w:top w:val="nil"/>
              <w:left w:val="nil"/>
              <w:bottom w:val="single" w:sz="4" w:space="0" w:color="auto"/>
              <w:right w:val="single" w:sz="4" w:space="0" w:color="auto"/>
            </w:tcBorders>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江苏望亭发电厂</w:t>
            </w:r>
          </w:p>
        </w:tc>
        <w:tc>
          <w:tcPr>
            <w:tcW w:w="1184" w:type="dxa"/>
            <w:tcBorders>
              <w:top w:val="single" w:sz="4" w:space="0" w:color="auto"/>
              <w:left w:val="nil"/>
              <w:bottom w:val="single" w:sz="4" w:space="0" w:color="auto"/>
              <w:right w:val="single" w:sz="4" w:space="0" w:color="auto"/>
            </w:tcBorders>
          </w:tcPr>
          <w:p w:rsidR="00F35F02" w:rsidRDefault="00F35F02" w:rsidP="00A6317C">
            <w:pPr>
              <w:widowControl/>
              <w:jc w:val="center"/>
              <w:rPr>
                <w:rFonts w:ascii="宋体" w:hAnsi="宋体" w:cs="宋体"/>
                <w:kern w:val="0"/>
                <w:sz w:val="24"/>
              </w:rPr>
            </w:pPr>
            <w:r>
              <w:rPr>
                <w:rFonts w:ascii="宋体" w:hAnsi="宋体" w:cs="宋体" w:hint="eastAsia"/>
                <w:kern w:val="0"/>
                <w:sz w:val="24"/>
              </w:rPr>
              <w:t>测电</w:t>
            </w:r>
            <w:r w:rsidR="000C6866">
              <w:rPr>
                <w:rFonts w:ascii="宋体" w:hAnsi="宋体" w:cs="宋体" w:hint="eastAsia"/>
                <w:kern w:val="0"/>
                <w:sz w:val="24"/>
              </w:rPr>
              <w:t>12</w:t>
            </w:r>
            <w:r>
              <w:rPr>
                <w:rFonts w:ascii="宋体" w:hAnsi="宋体" w:cs="宋体" w:hint="eastAsia"/>
                <w:kern w:val="0"/>
                <w:sz w:val="24"/>
              </w:rPr>
              <w:t>154</w:t>
            </w:r>
          </w:p>
        </w:tc>
        <w:tc>
          <w:tcPr>
            <w:tcW w:w="993" w:type="dxa"/>
            <w:tcBorders>
              <w:top w:val="single" w:sz="4" w:space="0" w:color="auto"/>
              <w:left w:val="single" w:sz="4" w:space="0" w:color="auto"/>
              <w:bottom w:val="single" w:sz="4" w:space="0" w:color="auto"/>
              <w:right w:val="single" w:sz="4" w:space="0" w:color="auto"/>
            </w:tcBorders>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1E17FB">
              <w:rPr>
                <w:rFonts w:ascii="宋体" w:hAnsi="宋体" w:cs="宋体" w:hint="eastAsia"/>
                <w:kern w:val="0"/>
                <w:sz w:val="24"/>
              </w:rPr>
              <w:t>0</w:t>
            </w:r>
          </w:p>
        </w:tc>
      </w:tr>
      <w:tr w:rsidR="00F35F02" w:rsidTr="00376D31">
        <w:trPr>
          <w:trHeight w:val="285"/>
        </w:trPr>
        <w:tc>
          <w:tcPr>
            <w:tcW w:w="538" w:type="dxa"/>
            <w:tcBorders>
              <w:top w:val="single" w:sz="4" w:space="0" w:color="auto"/>
              <w:left w:val="single" w:sz="4" w:space="0" w:color="auto"/>
              <w:bottom w:val="single" w:sz="4" w:space="0" w:color="auto"/>
              <w:right w:val="single" w:sz="4" w:space="0" w:color="auto"/>
            </w:tcBorders>
            <w:shd w:val="clear" w:color="auto" w:fill="E6E6E6"/>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5</w:t>
            </w:r>
          </w:p>
        </w:tc>
        <w:tc>
          <w:tcPr>
            <w:tcW w:w="738"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rsidP="00B968F8">
            <w:pPr>
              <w:widowControl/>
              <w:jc w:val="center"/>
              <w:rPr>
                <w:rFonts w:ascii="宋体" w:hAnsi="宋体" w:cs="宋体"/>
                <w:kern w:val="0"/>
                <w:sz w:val="24"/>
              </w:rPr>
            </w:pPr>
            <w:r>
              <w:rPr>
                <w:rFonts w:ascii="宋体" w:hAnsi="宋体" w:cs="宋体" w:hint="eastAsia"/>
                <w:kern w:val="0"/>
                <w:sz w:val="24"/>
              </w:rPr>
              <w:t>3</w:t>
            </w:r>
          </w:p>
        </w:tc>
        <w:tc>
          <w:tcPr>
            <w:tcW w:w="2410"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3月7日-3月11日</w:t>
            </w:r>
          </w:p>
        </w:tc>
        <w:tc>
          <w:tcPr>
            <w:tcW w:w="1984"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浙江嘉兴</w:t>
            </w:r>
            <w:r>
              <w:rPr>
                <w:rFonts w:ascii="宋体" w:hAnsi="宋体" w:cs="宋体" w:hint="eastAsia"/>
                <w:kern w:val="0"/>
                <w:sz w:val="24"/>
              </w:rPr>
              <w:t>发电厂</w:t>
            </w:r>
          </w:p>
        </w:tc>
        <w:tc>
          <w:tcPr>
            <w:tcW w:w="1184" w:type="dxa"/>
            <w:tcBorders>
              <w:top w:val="single" w:sz="4" w:space="0" w:color="auto"/>
              <w:left w:val="nil"/>
              <w:bottom w:val="single" w:sz="4" w:space="0" w:color="auto"/>
              <w:right w:val="single" w:sz="4" w:space="0" w:color="auto"/>
            </w:tcBorders>
            <w:shd w:val="clear" w:color="auto" w:fill="E6E6E6"/>
          </w:tcPr>
          <w:p w:rsidR="00F35F02" w:rsidRDefault="00F35F02">
            <w:pPr>
              <w:widowControl/>
              <w:jc w:val="center"/>
              <w:rPr>
                <w:rFonts w:ascii="宋体" w:hAnsi="宋体" w:cs="宋体"/>
                <w:kern w:val="0"/>
                <w:sz w:val="24"/>
              </w:rPr>
            </w:pPr>
            <w:r>
              <w:rPr>
                <w:rFonts w:ascii="宋体" w:hAnsi="宋体" w:cs="宋体" w:hint="eastAsia"/>
                <w:kern w:val="0"/>
                <w:sz w:val="24"/>
              </w:rPr>
              <w:t>自动化</w:t>
            </w:r>
            <w:r w:rsidR="00ED3A41">
              <w:rPr>
                <w:rFonts w:ascii="宋体" w:hAnsi="宋体" w:cs="宋体" w:hint="eastAsia"/>
                <w:kern w:val="0"/>
                <w:sz w:val="24"/>
              </w:rPr>
              <w:t>12</w:t>
            </w:r>
            <w:r>
              <w:rPr>
                <w:rFonts w:ascii="宋体" w:hAnsi="宋体" w:cs="宋体" w:hint="eastAsia"/>
                <w:kern w:val="0"/>
                <w:sz w:val="24"/>
              </w:rPr>
              <w:t>031</w:t>
            </w:r>
          </w:p>
        </w:tc>
        <w:tc>
          <w:tcPr>
            <w:tcW w:w="993"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ED3A41">
              <w:rPr>
                <w:rFonts w:ascii="宋体" w:hAnsi="宋体" w:cs="宋体" w:hint="eastAsia"/>
                <w:kern w:val="0"/>
                <w:sz w:val="24"/>
              </w:rPr>
              <w:t>7</w:t>
            </w:r>
          </w:p>
        </w:tc>
      </w:tr>
      <w:tr w:rsidR="00F35F02" w:rsidTr="00376D31">
        <w:trPr>
          <w:trHeight w:val="285"/>
        </w:trPr>
        <w:tc>
          <w:tcPr>
            <w:tcW w:w="538" w:type="dxa"/>
            <w:tcBorders>
              <w:top w:val="single" w:sz="4" w:space="0" w:color="auto"/>
              <w:left w:val="single" w:sz="4" w:space="0" w:color="auto"/>
              <w:bottom w:val="single" w:sz="4" w:space="0" w:color="auto"/>
              <w:right w:val="single" w:sz="4" w:space="0" w:color="auto"/>
            </w:tcBorders>
            <w:shd w:val="clear" w:color="auto" w:fill="E6E6E6"/>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6</w:t>
            </w:r>
          </w:p>
        </w:tc>
        <w:tc>
          <w:tcPr>
            <w:tcW w:w="738"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rsidP="00B968F8">
            <w:pPr>
              <w:widowControl/>
              <w:jc w:val="center"/>
              <w:rPr>
                <w:rFonts w:ascii="宋体" w:hAnsi="宋体" w:cs="宋体"/>
                <w:kern w:val="0"/>
                <w:sz w:val="24"/>
              </w:rPr>
            </w:pPr>
            <w:r>
              <w:rPr>
                <w:rFonts w:ascii="宋体" w:hAnsi="宋体" w:cs="宋体" w:hint="eastAsia"/>
                <w:kern w:val="0"/>
                <w:sz w:val="24"/>
              </w:rPr>
              <w:t>4</w:t>
            </w:r>
          </w:p>
        </w:tc>
        <w:tc>
          <w:tcPr>
            <w:tcW w:w="2410"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3月14日-3月18日</w:t>
            </w:r>
          </w:p>
        </w:tc>
        <w:tc>
          <w:tcPr>
            <w:tcW w:w="1984"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浙江嘉兴发电厂</w:t>
            </w:r>
          </w:p>
        </w:tc>
        <w:tc>
          <w:tcPr>
            <w:tcW w:w="1184" w:type="dxa"/>
            <w:tcBorders>
              <w:top w:val="single" w:sz="4" w:space="0" w:color="auto"/>
              <w:left w:val="nil"/>
              <w:bottom w:val="single" w:sz="4" w:space="0" w:color="auto"/>
              <w:right w:val="single" w:sz="4" w:space="0" w:color="auto"/>
            </w:tcBorders>
            <w:shd w:val="clear" w:color="auto" w:fill="E6E6E6"/>
          </w:tcPr>
          <w:p w:rsidR="00F35F02" w:rsidRDefault="00F35F02" w:rsidP="00854813">
            <w:pPr>
              <w:widowControl/>
              <w:jc w:val="center"/>
              <w:rPr>
                <w:rFonts w:ascii="宋体" w:hAnsi="宋体" w:cs="宋体"/>
                <w:kern w:val="0"/>
                <w:sz w:val="24"/>
              </w:rPr>
            </w:pPr>
            <w:r>
              <w:rPr>
                <w:rFonts w:ascii="宋体" w:hAnsi="宋体" w:cs="宋体" w:hint="eastAsia"/>
                <w:kern w:val="0"/>
                <w:sz w:val="24"/>
              </w:rPr>
              <w:t>自核</w:t>
            </w:r>
            <w:r w:rsidR="00ED3A41">
              <w:rPr>
                <w:rFonts w:ascii="宋体" w:hAnsi="宋体" w:cs="宋体" w:hint="eastAsia"/>
                <w:kern w:val="0"/>
                <w:sz w:val="24"/>
              </w:rPr>
              <w:t>12</w:t>
            </w:r>
            <w:r>
              <w:rPr>
                <w:rFonts w:ascii="宋体" w:hAnsi="宋体" w:cs="宋体" w:hint="eastAsia"/>
                <w:kern w:val="0"/>
                <w:sz w:val="24"/>
              </w:rPr>
              <w:t>032</w:t>
            </w:r>
          </w:p>
        </w:tc>
        <w:tc>
          <w:tcPr>
            <w:tcW w:w="993"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rsidP="00D8548E">
            <w:pPr>
              <w:widowControl/>
              <w:jc w:val="center"/>
              <w:rPr>
                <w:rFonts w:ascii="宋体" w:hAnsi="宋体" w:cs="宋体"/>
                <w:kern w:val="0"/>
                <w:sz w:val="24"/>
              </w:rPr>
            </w:pPr>
            <w:r>
              <w:rPr>
                <w:rFonts w:ascii="宋体" w:hAnsi="宋体" w:cs="宋体" w:hint="eastAsia"/>
                <w:kern w:val="0"/>
                <w:sz w:val="24"/>
              </w:rPr>
              <w:t>3</w:t>
            </w:r>
            <w:r w:rsidR="0088421C">
              <w:rPr>
                <w:rFonts w:ascii="宋体" w:hAnsi="宋体" w:cs="宋体" w:hint="eastAsia"/>
                <w:kern w:val="0"/>
                <w:sz w:val="24"/>
              </w:rPr>
              <w:t>1</w:t>
            </w:r>
          </w:p>
        </w:tc>
      </w:tr>
      <w:tr w:rsidR="00F35F02" w:rsidTr="00376D31">
        <w:trPr>
          <w:trHeight w:val="285"/>
        </w:trPr>
        <w:tc>
          <w:tcPr>
            <w:tcW w:w="538" w:type="dxa"/>
            <w:tcBorders>
              <w:top w:val="single" w:sz="4" w:space="0" w:color="auto"/>
              <w:left w:val="single" w:sz="4" w:space="0" w:color="auto"/>
              <w:bottom w:val="single" w:sz="4" w:space="0" w:color="auto"/>
              <w:right w:val="single" w:sz="4" w:space="0" w:color="auto"/>
            </w:tcBorders>
            <w:shd w:val="clear" w:color="auto" w:fill="E6E6E6"/>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7</w:t>
            </w:r>
          </w:p>
        </w:tc>
        <w:tc>
          <w:tcPr>
            <w:tcW w:w="738"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rsidP="00B968F8">
            <w:pPr>
              <w:widowControl/>
              <w:jc w:val="center"/>
              <w:rPr>
                <w:rFonts w:ascii="宋体" w:hAnsi="宋体" w:cs="宋体"/>
                <w:kern w:val="0"/>
                <w:sz w:val="24"/>
              </w:rPr>
            </w:pPr>
            <w:r>
              <w:rPr>
                <w:rFonts w:ascii="宋体" w:hAnsi="宋体" w:cs="宋体" w:hint="eastAsia"/>
                <w:kern w:val="0"/>
                <w:sz w:val="24"/>
              </w:rPr>
              <w:t>5</w:t>
            </w:r>
          </w:p>
        </w:tc>
        <w:tc>
          <w:tcPr>
            <w:tcW w:w="2410"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3月21日-4月25日</w:t>
            </w:r>
          </w:p>
        </w:tc>
        <w:tc>
          <w:tcPr>
            <w:tcW w:w="1984"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浙江嘉兴发电厂</w:t>
            </w:r>
          </w:p>
        </w:tc>
        <w:tc>
          <w:tcPr>
            <w:tcW w:w="1184" w:type="dxa"/>
            <w:tcBorders>
              <w:top w:val="single" w:sz="4" w:space="0" w:color="auto"/>
              <w:left w:val="nil"/>
              <w:bottom w:val="single" w:sz="4" w:space="0" w:color="auto"/>
              <w:right w:val="single" w:sz="4" w:space="0" w:color="auto"/>
            </w:tcBorders>
            <w:shd w:val="clear" w:color="auto" w:fill="E6E6E6"/>
          </w:tcPr>
          <w:p w:rsidR="00F35F02" w:rsidRDefault="00F35F02">
            <w:pPr>
              <w:widowControl/>
              <w:jc w:val="center"/>
              <w:rPr>
                <w:rFonts w:ascii="宋体" w:hAnsi="宋体" w:cs="宋体"/>
                <w:kern w:val="0"/>
                <w:sz w:val="24"/>
              </w:rPr>
            </w:pPr>
            <w:r>
              <w:rPr>
                <w:rFonts w:ascii="宋体" w:hAnsi="宋体" w:cs="宋体" w:hint="eastAsia"/>
                <w:kern w:val="0"/>
                <w:sz w:val="24"/>
              </w:rPr>
              <w:t>自电</w:t>
            </w:r>
            <w:r w:rsidR="00ED3A41">
              <w:rPr>
                <w:rFonts w:ascii="宋体" w:hAnsi="宋体" w:cs="宋体" w:hint="eastAsia"/>
                <w:kern w:val="0"/>
                <w:sz w:val="24"/>
              </w:rPr>
              <w:t>12</w:t>
            </w:r>
            <w:r>
              <w:rPr>
                <w:rFonts w:ascii="宋体" w:hAnsi="宋体" w:cs="宋体" w:hint="eastAsia"/>
                <w:kern w:val="0"/>
                <w:sz w:val="24"/>
              </w:rPr>
              <w:t>033</w:t>
            </w:r>
          </w:p>
        </w:tc>
        <w:tc>
          <w:tcPr>
            <w:tcW w:w="993"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251ACA">
              <w:rPr>
                <w:rFonts w:ascii="宋体" w:hAnsi="宋体" w:cs="宋体" w:hint="eastAsia"/>
                <w:kern w:val="0"/>
                <w:sz w:val="24"/>
              </w:rPr>
              <w:t>9</w:t>
            </w:r>
          </w:p>
        </w:tc>
      </w:tr>
      <w:tr w:rsidR="00F35F02" w:rsidTr="00376D31">
        <w:trPr>
          <w:trHeight w:val="285"/>
        </w:trPr>
        <w:tc>
          <w:tcPr>
            <w:tcW w:w="538" w:type="dxa"/>
            <w:tcBorders>
              <w:top w:val="single" w:sz="4" w:space="0" w:color="auto"/>
              <w:left w:val="single" w:sz="4" w:space="0" w:color="auto"/>
              <w:bottom w:val="single" w:sz="4" w:space="0" w:color="auto"/>
              <w:right w:val="single" w:sz="4" w:space="0" w:color="auto"/>
            </w:tcBorders>
            <w:shd w:val="clear" w:color="auto" w:fill="E6E6E6"/>
            <w:vAlign w:val="center"/>
          </w:tcPr>
          <w:p w:rsidR="00F35F02" w:rsidRDefault="00F35F02" w:rsidP="00376D31">
            <w:pPr>
              <w:widowControl/>
              <w:jc w:val="center"/>
              <w:rPr>
                <w:rFonts w:ascii="宋体" w:hAnsi="宋体" w:cs="宋体"/>
                <w:kern w:val="0"/>
                <w:sz w:val="24"/>
              </w:rPr>
            </w:pPr>
            <w:r>
              <w:rPr>
                <w:rFonts w:ascii="宋体" w:hAnsi="宋体" w:cs="宋体" w:hint="eastAsia"/>
                <w:kern w:val="0"/>
                <w:sz w:val="24"/>
              </w:rPr>
              <w:t>8</w:t>
            </w:r>
          </w:p>
        </w:tc>
        <w:tc>
          <w:tcPr>
            <w:tcW w:w="738"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rsidP="00B968F8">
            <w:pPr>
              <w:widowControl/>
              <w:jc w:val="center"/>
              <w:rPr>
                <w:rFonts w:ascii="宋体" w:hAnsi="宋体" w:cs="宋体"/>
                <w:kern w:val="0"/>
                <w:sz w:val="24"/>
              </w:rPr>
            </w:pPr>
            <w:r>
              <w:rPr>
                <w:rFonts w:ascii="宋体" w:hAnsi="宋体" w:cs="宋体" w:hint="eastAsia"/>
                <w:kern w:val="0"/>
                <w:sz w:val="24"/>
              </w:rPr>
              <w:t>6</w:t>
            </w:r>
          </w:p>
        </w:tc>
        <w:tc>
          <w:tcPr>
            <w:tcW w:w="2410"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3月28日-4月1日</w:t>
            </w:r>
          </w:p>
        </w:tc>
        <w:tc>
          <w:tcPr>
            <w:tcW w:w="1984" w:type="dxa"/>
            <w:tcBorders>
              <w:top w:val="single" w:sz="4" w:space="0" w:color="auto"/>
              <w:left w:val="nil"/>
              <w:bottom w:val="single" w:sz="4" w:space="0" w:color="auto"/>
              <w:right w:val="single" w:sz="4" w:space="0" w:color="auto"/>
            </w:tcBorders>
            <w:shd w:val="clear" w:color="auto" w:fill="E6E6E6"/>
            <w:noWrap/>
            <w:vAlign w:val="center"/>
          </w:tcPr>
          <w:p w:rsidR="00F35F02" w:rsidRDefault="00F35F02" w:rsidP="00033922">
            <w:pPr>
              <w:widowControl/>
              <w:jc w:val="center"/>
              <w:rPr>
                <w:rFonts w:ascii="宋体" w:hAnsi="宋体" w:cs="宋体"/>
                <w:kern w:val="0"/>
                <w:sz w:val="24"/>
              </w:rPr>
            </w:pPr>
            <w:r>
              <w:rPr>
                <w:rFonts w:ascii="宋体" w:hAnsi="宋体" w:cs="宋体" w:hint="eastAsia"/>
                <w:kern w:val="0"/>
                <w:sz w:val="24"/>
              </w:rPr>
              <w:t>浙江嘉兴发电厂</w:t>
            </w:r>
          </w:p>
        </w:tc>
        <w:tc>
          <w:tcPr>
            <w:tcW w:w="1184" w:type="dxa"/>
            <w:tcBorders>
              <w:top w:val="single" w:sz="4" w:space="0" w:color="auto"/>
              <w:left w:val="nil"/>
              <w:bottom w:val="single" w:sz="4" w:space="0" w:color="auto"/>
              <w:right w:val="single" w:sz="4" w:space="0" w:color="auto"/>
            </w:tcBorders>
            <w:shd w:val="clear" w:color="auto" w:fill="E6E6E6"/>
          </w:tcPr>
          <w:p w:rsidR="00F35F02" w:rsidRDefault="00F35F02">
            <w:pPr>
              <w:widowControl/>
              <w:jc w:val="center"/>
              <w:rPr>
                <w:rFonts w:ascii="宋体" w:hAnsi="宋体" w:cs="宋体"/>
                <w:kern w:val="0"/>
                <w:sz w:val="24"/>
              </w:rPr>
            </w:pPr>
            <w:r>
              <w:rPr>
                <w:rFonts w:ascii="宋体" w:hAnsi="宋体" w:cs="宋体" w:hint="eastAsia"/>
                <w:kern w:val="0"/>
                <w:sz w:val="24"/>
              </w:rPr>
              <w:t>自电</w:t>
            </w:r>
            <w:r w:rsidR="00ED3A41">
              <w:rPr>
                <w:rFonts w:ascii="宋体" w:hAnsi="宋体" w:cs="宋体" w:hint="eastAsia"/>
                <w:kern w:val="0"/>
                <w:sz w:val="24"/>
              </w:rPr>
              <w:t>12</w:t>
            </w:r>
            <w:r>
              <w:rPr>
                <w:rFonts w:ascii="宋体" w:hAnsi="宋体" w:cs="宋体" w:hint="eastAsia"/>
                <w:kern w:val="0"/>
                <w:sz w:val="24"/>
              </w:rPr>
              <w:t>034</w:t>
            </w:r>
          </w:p>
        </w:tc>
        <w:tc>
          <w:tcPr>
            <w:tcW w:w="993" w:type="dxa"/>
            <w:tcBorders>
              <w:top w:val="single" w:sz="4" w:space="0" w:color="auto"/>
              <w:left w:val="single" w:sz="4" w:space="0" w:color="auto"/>
              <w:bottom w:val="single" w:sz="4" w:space="0" w:color="auto"/>
              <w:right w:val="single" w:sz="4" w:space="0" w:color="auto"/>
            </w:tcBorders>
            <w:shd w:val="clear" w:color="auto" w:fill="E6E6E6"/>
            <w:noWrap/>
            <w:vAlign w:val="center"/>
          </w:tcPr>
          <w:p w:rsidR="00F35F02" w:rsidRDefault="00F35F02">
            <w:pPr>
              <w:widowControl/>
              <w:jc w:val="center"/>
              <w:rPr>
                <w:rFonts w:ascii="宋体" w:hAnsi="宋体" w:cs="宋体"/>
                <w:kern w:val="0"/>
                <w:sz w:val="24"/>
              </w:rPr>
            </w:pPr>
            <w:r>
              <w:rPr>
                <w:rFonts w:ascii="宋体" w:hAnsi="宋体" w:cs="宋体" w:hint="eastAsia"/>
                <w:kern w:val="0"/>
                <w:sz w:val="24"/>
              </w:rPr>
              <w:t>3</w:t>
            </w:r>
            <w:r w:rsidR="000B3A50">
              <w:rPr>
                <w:rFonts w:ascii="宋体" w:hAnsi="宋体" w:cs="宋体" w:hint="eastAsia"/>
                <w:kern w:val="0"/>
                <w:sz w:val="24"/>
              </w:rPr>
              <w:t>4</w:t>
            </w:r>
          </w:p>
        </w:tc>
      </w:tr>
    </w:tbl>
    <w:p w:rsidR="00B968F8" w:rsidRDefault="00B968F8"/>
    <w:p w:rsidR="00FE7B17" w:rsidRDefault="00FE7B17">
      <w:r>
        <w:rPr>
          <w:rFonts w:hint="eastAsia"/>
        </w:rPr>
        <w:t>具体的</w:t>
      </w:r>
      <w:r w:rsidR="00C63323">
        <w:rPr>
          <w:rFonts w:hint="eastAsia"/>
        </w:rPr>
        <w:t>实习安排</w:t>
      </w:r>
      <w:r>
        <w:rPr>
          <w:rFonts w:hint="eastAsia"/>
        </w:rPr>
        <w:t>学生名单见</w:t>
      </w:r>
      <w:r>
        <w:rPr>
          <w:rFonts w:hint="eastAsia"/>
        </w:rPr>
        <w:t>EXCEL</w:t>
      </w:r>
      <w:r>
        <w:rPr>
          <w:rFonts w:hint="eastAsia"/>
        </w:rPr>
        <w:t>表格。</w:t>
      </w:r>
    </w:p>
    <w:p w:rsidR="00FE7B17" w:rsidRPr="00FE7B17" w:rsidRDefault="00FE7B17"/>
    <w:p w:rsidR="00B968F8" w:rsidRDefault="00B968F8">
      <w:r>
        <w:rPr>
          <w:rFonts w:hint="eastAsia"/>
        </w:rPr>
        <w:lastRenderedPageBreak/>
        <w:t>（三）下厂实习内容</w:t>
      </w:r>
    </w:p>
    <w:p w:rsidR="00B968F8" w:rsidRDefault="00B968F8">
      <w:pPr>
        <w:numPr>
          <w:ilvl w:val="0"/>
          <w:numId w:val="3"/>
        </w:numPr>
      </w:pPr>
      <w:r>
        <w:rPr>
          <w:rFonts w:hint="eastAsia"/>
        </w:rPr>
        <w:t>厂方安全教育。</w:t>
      </w:r>
    </w:p>
    <w:p w:rsidR="00B968F8" w:rsidRDefault="00B968F8">
      <w:pPr>
        <w:numPr>
          <w:ilvl w:val="0"/>
          <w:numId w:val="3"/>
        </w:numPr>
      </w:pPr>
      <w:r>
        <w:rPr>
          <w:rFonts w:hint="eastAsia"/>
        </w:rPr>
        <w:t>实习电厂情况介绍及实习分组。</w:t>
      </w:r>
    </w:p>
    <w:p w:rsidR="00B968F8" w:rsidRDefault="00B968F8">
      <w:r>
        <w:rPr>
          <w:rFonts w:hint="eastAsia"/>
        </w:rPr>
        <w:tab/>
      </w:r>
      <w:r>
        <w:rPr>
          <w:rFonts w:hint="eastAsia"/>
        </w:rPr>
        <w:t>对实习电厂的发电工艺流程、生产布局、生产组织管理体制等方面作全面了解。</w:t>
      </w:r>
    </w:p>
    <w:p w:rsidR="00B968F8" w:rsidRDefault="00B968F8">
      <w:pPr>
        <w:numPr>
          <w:ilvl w:val="0"/>
          <w:numId w:val="3"/>
        </w:numPr>
      </w:pPr>
      <w:r>
        <w:rPr>
          <w:rFonts w:hint="eastAsia"/>
        </w:rPr>
        <w:t>跟班实习。</w:t>
      </w:r>
    </w:p>
    <w:p w:rsidR="00B968F8" w:rsidRDefault="00B968F8">
      <w:pPr>
        <w:numPr>
          <w:ilvl w:val="0"/>
          <w:numId w:val="3"/>
        </w:numPr>
      </w:pPr>
      <w:r>
        <w:rPr>
          <w:rFonts w:hint="eastAsia"/>
        </w:rPr>
        <w:t>实习单位技术人员专题报告。</w:t>
      </w:r>
    </w:p>
    <w:p w:rsidR="00B968F8" w:rsidRDefault="00B968F8">
      <w:r>
        <w:rPr>
          <w:rFonts w:hint="eastAsia"/>
        </w:rPr>
        <w:tab/>
      </w:r>
      <w:r>
        <w:rPr>
          <w:rFonts w:hint="eastAsia"/>
        </w:rPr>
        <w:t>通过跟班实习与技术人员专题报告等形式，学生应做到以下几点：</w:t>
      </w:r>
    </w:p>
    <w:p w:rsidR="00B968F8" w:rsidRDefault="00B968F8">
      <w:pPr>
        <w:numPr>
          <w:ilvl w:val="1"/>
          <w:numId w:val="3"/>
        </w:numPr>
      </w:pPr>
      <w:r>
        <w:rPr>
          <w:rFonts w:hint="eastAsia"/>
        </w:rPr>
        <w:t>掌握实习电厂自动控制系统的组成和功能。</w:t>
      </w:r>
    </w:p>
    <w:p w:rsidR="00B968F8" w:rsidRDefault="00B968F8">
      <w:pPr>
        <w:numPr>
          <w:ilvl w:val="1"/>
          <w:numId w:val="3"/>
        </w:numPr>
      </w:pPr>
      <w:r>
        <w:rPr>
          <w:rFonts w:hint="eastAsia"/>
        </w:rPr>
        <w:t>在实习现场认识检测装置和执行机构。</w:t>
      </w:r>
    </w:p>
    <w:p w:rsidR="00B968F8" w:rsidRDefault="00B968F8">
      <w:pPr>
        <w:numPr>
          <w:ilvl w:val="1"/>
          <w:numId w:val="3"/>
        </w:numPr>
      </w:pPr>
      <w:r>
        <w:rPr>
          <w:rFonts w:hint="eastAsia"/>
        </w:rPr>
        <w:t>了解实习电厂工程技术人员、生产管理人员在生产过程中的作用和职责，要学习他们的优秀品质。</w:t>
      </w:r>
    </w:p>
    <w:p w:rsidR="00B968F8" w:rsidRDefault="00B968F8">
      <w:pPr>
        <w:numPr>
          <w:ilvl w:val="1"/>
          <w:numId w:val="3"/>
        </w:numPr>
      </w:pPr>
      <w:r>
        <w:rPr>
          <w:rFonts w:hint="eastAsia"/>
        </w:rPr>
        <w:t>实习过程中应重点了解实习电厂所采用的</w:t>
      </w:r>
      <w:r>
        <w:rPr>
          <w:rFonts w:hint="eastAsia"/>
        </w:rPr>
        <w:t>DCS</w:t>
      </w:r>
      <w:r>
        <w:rPr>
          <w:rFonts w:hint="eastAsia"/>
        </w:rPr>
        <w:t>、</w:t>
      </w:r>
      <w:r>
        <w:rPr>
          <w:rFonts w:hint="eastAsia"/>
        </w:rPr>
        <w:t>PLC</w:t>
      </w:r>
      <w:r>
        <w:rPr>
          <w:rFonts w:hint="eastAsia"/>
        </w:rPr>
        <w:t>等自动控制装置的类型以及在该电厂中的应用实例。</w:t>
      </w:r>
      <w:r>
        <w:rPr>
          <w:rFonts w:hint="eastAsia"/>
        </w:rPr>
        <w:t xml:space="preserve"> </w:t>
      </w:r>
    </w:p>
    <w:p w:rsidR="00B968F8" w:rsidRDefault="00B968F8">
      <w:pPr>
        <w:numPr>
          <w:ilvl w:val="1"/>
          <w:numId w:val="3"/>
        </w:numPr>
      </w:pPr>
      <w:r>
        <w:rPr>
          <w:rFonts w:hint="eastAsia"/>
        </w:rPr>
        <w:t>要学会查阅有关自动检测、自动控制装置、过程控制系统的现状、发展和构成原理的资料。</w:t>
      </w:r>
    </w:p>
    <w:p w:rsidR="00B968F8" w:rsidRDefault="00B968F8">
      <w:pPr>
        <w:ind w:left="420"/>
      </w:pPr>
    </w:p>
    <w:p w:rsidR="00B968F8" w:rsidRDefault="00B968F8">
      <w:r>
        <w:rPr>
          <w:rFonts w:hint="eastAsia"/>
        </w:rPr>
        <w:t>（四）思考题</w:t>
      </w:r>
    </w:p>
    <w:p w:rsidR="00B968F8" w:rsidRDefault="00B968F8">
      <w:pPr>
        <w:numPr>
          <w:ilvl w:val="0"/>
          <w:numId w:val="4"/>
        </w:numPr>
      </w:pPr>
      <w:r>
        <w:rPr>
          <w:rFonts w:hint="eastAsia"/>
        </w:rPr>
        <w:t>生产实习电厂的生产组织架构如何，各部门之间是如何分工协作完成生产任务的？</w:t>
      </w:r>
    </w:p>
    <w:p w:rsidR="00B968F8" w:rsidRDefault="00B968F8">
      <w:pPr>
        <w:numPr>
          <w:ilvl w:val="0"/>
          <w:numId w:val="4"/>
        </w:numPr>
      </w:pPr>
      <w:r>
        <w:rPr>
          <w:rFonts w:hint="eastAsia"/>
        </w:rPr>
        <w:t>了解实习电厂的发电工艺流程，与认识实习中所参观的电厂有何异同？</w:t>
      </w:r>
    </w:p>
    <w:p w:rsidR="00B968F8" w:rsidRDefault="00B968F8">
      <w:pPr>
        <w:numPr>
          <w:ilvl w:val="0"/>
          <w:numId w:val="4"/>
        </w:numPr>
      </w:pPr>
      <w:r>
        <w:rPr>
          <w:rFonts w:hint="eastAsia"/>
        </w:rPr>
        <w:t>实习电厂的</w:t>
      </w:r>
      <w:r>
        <w:rPr>
          <w:rFonts w:hint="eastAsia"/>
        </w:rPr>
        <w:t>DCS</w:t>
      </w:r>
      <w:r>
        <w:rPr>
          <w:rFonts w:hint="eastAsia"/>
        </w:rPr>
        <w:t>是如何构成的？其控制功能是如何分散到控制装置的？</w:t>
      </w:r>
    </w:p>
    <w:p w:rsidR="00B968F8" w:rsidRDefault="00B968F8">
      <w:pPr>
        <w:numPr>
          <w:ilvl w:val="0"/>
          <w:numId w:val="4"/>
        </w:numPr>
      </w:pPr>
      <w:r>
        <w:rPr>
          <w:rFonts w:hint="eastAsia"/>
        </w:rPr>
        <w:t>实习电厂中常用的检测装置和执行机构有哪些？其工作原理是什么？</w:t>
      </w:r>
    </w:p>
    <w:p w:rsidR="00B968F8" w:rsidRDefault="00B968F8">
      <w:pPr>
        <w:numPr>
          <w:ilvl w:val="0"/>
          <w:numId w:val="4"/>
        </w:numPr>
      </w:pPr>
      <w:r>
        <w:rPr>
          <w:rFonts w:hint="eastAsia"/>
        </w:rPr>
        <w:t>实习电厂主要自动控制系统由哪几部分组成，其功能是什么？还有哪些主要的辅机设备，其作用又如何？</w:t>
      </w:r>
    </w:p>
    <w:p w:rsidR="00B968F8" w:rsidRDefault="00B968F8">
      <w:pPr>
        <w:pStyle w:val="3"/>
      </w:pPr>
      <w:r>
        <w:rPr>
          <w:rFonts w:hint="eastAsia"/>
        </w:rPr>
        <w:t>第二部分</w:t>
      </w:r>
      <w:r>
        <w:rPr>
          <w:rFonts w:hint="eastAsia"/>
        </w:rPr>
        <w:tab/>
      </w:r>
      <w:r>
        <w:rPr>
          <w:rFonts w:hint="eastAsia"/>
        </w:rPr>
        <w:tab/>
      </w:r>
      <w:r>
        <w:rPr>
          <w:rFonts w:hint="eastAsia"/>
        </w:rPr>
        <w:t>校内仿真实习</w:t>
      </w:r>
    </w:p>
    <w:p w:rsidR="00B968F8" w:rsidRDefault="00B968F8">
      <w:pPr>
        <w:numPr>
          <w:ilvl w:val="0"/>
          <w:numId w:val="7"/>
        </w:numPr>
      </w:pPr>
      <w:r>
        <w:rPr>
          <w:rFonts w:hint="eastAsia"/>
        </w:rPr>
        <w:t>仿真实习目的</w:t>
      </w:r>
    </w:p>
    <w:p w:rsidR="00B968F8" w:rsidRDefault="00B968F8">
      <w:pPr>
        <w:ind w:left="720"/>
      </w:pPr>
      <w:r>
        <w:t>电站过程综合自动化系统</w:t>
      </w:r>
      <w:r>
        <w:rPr>
          <w:rFonts w:hint="eastAsia"/>
        </w:rPr>
        <w:t>和</w:t>
      </w:r>
      <w:r>
        <w:t>600MW</w:t>
      </w:r>
      <w:r>
        <w:t>电站仿真培训</w:t>
      </w:r>
      <w:r>
        <w:rPr>
          <w:rFonts w:hint="eastAsia"/>
        </w:rPr>
        <w:t>。</w:t>
      </w:r>
    </w:p>
    <w:p w:rsidR="00B968F8" w:rsidRDefault="00B968F8">
      <w:pPr>
        <w:ind w:left="720"/>
      </w:pPr>
    </w:p>
    <w:p w:rsidR="00B968F8" w:rsidRDefault="00B968F8">
      <w:pPr>
        <w:numPr>
          <w:ilvl w:val="0"/>
          <w:numId w:val="7"/>
        </w:numPr>
      </w:pPr>
      <w:r>
        <w:rPr>
          <w:rFonts w:hint="eastAsia"/>
        </w:rPr>
        <w:t>校内仿真实习时间及地点安排</w:t>
      </w:r>
    </w:p>
    <w:p w:rsidR="00B968F8" w:rsidRDefault="00B968F8"/>
    <w:p w:rsidR="00B968F8" w:rsidRDefault="00B968F8">
      <w:pPr>
        <w:jc w:val="center"/>
      </w:pPr>
      <w:r>
        <w:rPr>
          <w:rFonts w:hint="eastAsia"/>
        </w:rPr>
        <w:t>表</w:t>
      </w:r>
      <w:r>
        <w:rPr>
          <w:rFonts w:hint="eastAsia"/>
        </w:rPr>
        <w:t xml:space="preserve">2. </w:t>
      </w:r>
      <w:r>
        <w:rPr>
          <w:rFonts w:hint="eastAsia"/>
        </w:rPr>
        <w:t>仿真实习时间地点安排表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1"/>
        <w:gridCol w:w="1080"/>
        <w:gridCol w:w="2621"/>
        <w:gridCol w:w="2099"/>
        <w:gridCol w:w="1751"/>
      </w:tblGrid>
      <w:tr w:rsidR="00B968F8">
        <w:trPr>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序号</w:t>
            </w:r>
          </w:p>
        </w:tc>
        <w:tc>
          <w:tcPr>
            <w:tcW w:w="1080" w:type="dxa"/>
            <w:noWrap/>
            <w:vAlign w:val="center"/>
          </w:tcPr>
          <w:p w:rsidR="00B968F8" w:rsidRDefault="00B968F8">
            <w:pPr>
              <w:widowControl/>
              <w:jc w:val="center"/>
              <w:rPr>
                <w:rFonts w:ascii="宋体" w:hAnsi="宋体" w:cs="宋体"/>
                <w:kern w:val="0"/>
                <w:sz w:val="24"/>
              </w:rPr>
            </w:pPr>
            <w:r>
              <w:rPr>
                <w:rFonts w:ascii="宋体" w:hAnsi="宋体" w:cs="宋体" w:hint="eastAsia"/>
                <w:kern w:val="0"/>
                <w:sz w:val="24"/>
              </w:rPr>
              <w:t>周次</w:t>
            </w:r>
          </w:p>
        </w:tc>
        <w:tc>
          <w:tcPr>
            <w:tcW w:w="2621" w:type="dxa"/>
            <w:noWrap/>
            <w:vAlign w:val="center"/>
          </w:tcPr>
          <w:p w:rsidR="00B968F8" w:rsidRDefault="00B968F8">
            <w:pPr>
              <w:widowControl/>
              <w:jc w:val="center"/>
              <w:rPr>
                <w:rFonts w:ascii="宋体" w:hAnsi="宋体" w:cs="宋体"/>
                <w:kern w:val="0"/>
                <w:sz w:val="24"/>
              </w:rPr>
            </w:pPr>
            <w:r>
              <w:rPr>
                <w:rFonts w:ascii="宋体" w:hAnsi="宋体" w:cs="宋体" w:hint="eastAsia"/>
                <w:kern w:val="0"/>
                <w:sz w:val="24"/>
              </w:rPr>
              <w:t>日期</w:t>
            </w:r>
          </w:p>
        </w:tc>
        <w:tc>
          <w:tcPr>
            <w:tcW w:w="2099" w:type="dxa"/>
          </w:tcPr>
          <w:p w:rsidR="00B968F8" w:rsidRDefault="00B968F8">
            <w:pPr>
              <w:widowControl/>
              <w:jc w:val="center"/>
              <w:rPr>
                <w:rFonts w:ascii="宋体" w:hAnsi="宋体" w:cs="宋体"/>
                <w:kern w:val="0"/>
                <w:sz w:val="24"/>
              </w:rPr>
            </w:pPr>
            <w:r>
              <w:rPr>
                <w:rFonts w:ascii="宋体" w:hAnsi="宋体" w:cs="宋体" w:hint="eastAsia"/>
                <w:kern w:val="0"/>
                <w:sz w:val="24"/>
              </w:rPr>
              <w:t>地点</w:t>
            </w:r>
          </w:p>
        </w:tc>
        <w:tc>
          <w:tcPr>
            <w:tcW w:w="1751" w:type="dxa"/>
            <w:noWrap/>
            <w:vAlign w:val="center"/>
          </w:tcPr>
          <w:p w:rsidR="00B968F8" w:rsidRDefault="00B968F8">
            <w:pPr>
              <w:widowControl/>
              <w:jc w:val="center"/>
              <w:rPr>
                <w:rFonts w:ascii="宋体" w:hAnsi="宋体" w:cs="宋体"/>
                <w:kern w:val="0"/>
                <w:sz w:val="24"/>
              </w:rPr>
            </w:pPr>
            <w:r>
              <w:rPr>
                <w:rFonts w:ascii="宋体" w:hAnsi="宋体" w:cs="宋体" w:hint="eastAsia"/>
                <w:kern w:val="0"/>
                <w:sz w:val="24"/>
              </w:rPr>
              <w:t>班级</w:t>
            </w: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val="restart"/>
            <w:vAlign w:val="center"/>
          </w:tcPr>
          <w:p w:rsidR="00B968F8" w:rsidRDefault="00B968F8">
            <w:pPr>
              <w:jc w:val="center"/>
              <w:rPr>
                <w:rFonts w:ascii="宋体" w:hAnsi="宋体" w:cs="宋体"/>
                <w:kern w:val="0"/>
                <w:sz w:val="24"/>
              </w:rPr>
            </w:pPr>
            <w:r>
              <w:rPr>
                <w:rFonts w:ascii="宋体" w:hAnsi="宋体" w:cs="宋体" w:hint="eastAsia"/>
                <w:kern w:val="0"/>
                <w:sz w:val="24"/>
              </w:rPr>
              <w:t>电自大楼二楼227</w:t>
            </w:r>
          </w:p>
        </w:tc>
        <w:tc>
          <w:tcPr>
            <w:tcW w:w="1751" w:type="dxa"/>
            <w:vMerge w:val="restart"/>
            <w:vAlign w:val="center"/>
          </w:tcPr>
          <w:p w:rsidR="00B968F8" w:rsidRDefault="00B968F8">
            <w:pPr>
              <w:jc w:val="center"/>
              <w:rPr>
                <w:rFonts w:ascii="宋体" w:hAnsi="宋体" w:cs="宋体"/>
                <w:kern w:val="0"/>
                <w:sz w:val="24"/>
              </w:rPr>
            </w:pPr>
            <w:r>
              <w:rPr>
                <w:rFonts w:ascii="宋体" w:hAnsi="宋体" w:cs="宋体" w:hint="eastAsia"/>
                <w:kern w:val="0"/>
                <w:sz w:val="24"/>
              </w:rPr>
              <w:t>每批次</w:t>
            </w:r>
          </w:p>
          <w:p w:rsidR="00B968F8" w:rsidRDefault="00B968F8">
            <w:pPr>
              <w:jc w:val="center"/>
              <w:rPr>
                <w:rFonts w:ascii="宋体" w:hAnsi="宋体" w:cs="宋体"/>
                <w:kern w:val="0"/>
                <w:sz w:val="24"/>
              </w:rPr>
            </w:pPr>
            <w:r>
              <w:rPr>
                <w:rFonts w:ascii="宋体" w:hAnsi="宋体" w:cs="宋体" w:hint="eastAsia"/>
                <w:kern w:val="0"/>
                <w:sz w:val="24"/>
              </w:rPr>
              <w:t>20/21人</w:t>
            </w: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2</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3</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4</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5</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6</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7</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8</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9</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jc w:val="center"/>
              <w:rPr>
                <w:rFonts w:ascii="宋体" w:hAnsi="宋体" w:cs="宋体"/>
                <w:kern w:val="0"/>
                <w:sz w:val="24"/>
              </w:rPr>
            </w:pPr>
          </w:p>
        </w:tc>
        <w:tc>
          <w:tcPr>
            <w:tcW w:w="1751" w:type="dxa"/>
            <w:vMerge/>
          </w:tcPr>
          <w:p w:rsidR="00B968F8" w:rsidRDefault="00B968F8">
            <w:pPr>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10</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center"/>
              <w:rPr>
                <w:rFonts w:ascii="宋体" w:hAnsi="宋体" w:cs="宋体"/>
                <w:kern w:val="0"/>
                <w:sz w:val="24"/>
              </w:rPr>
            </w:pPr>
          </w:p>
        </w:tc>
        <w:tc>
          <w:tcPr>
            <w:tcW w:w="1751" w:type="dxa"/>
            <w:vMerge/>
            <w:noWrap/>
            <w:vAlign w:val="center"/>
          </w:tcPr>
          <w:p w:rsidR="00B968F8" w:rsidRDefault="00B968F8">
            <w:pPr>
              <w:widowControl/>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lastRenderedPageBreak/>
              <w:t>11</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left"/>
              <w:rPr>
                <w:rFonts w:ascii="宋体" w:hAnsi="宋体" w:cs="宋体"/>
                <w:kern w:val="0"/>
                <w:sz w:val="24"/>
              </w:rPr>
            </w:pPr>
          </w:p>
        </w:tc>
        <w:tc>
          <w:tcPr>
            <w:tcW w:w="1751" w:type="dxa"/>
            <w:vMerge/>
            <w:vAlign w:val="center"/>
          </w:tcPr>
          <w:p w:rsidR="00B968F8" w:rsidRDefault="00B968F8">
            <w:pPr>
              <w:widowControl/>
              <w:jc w:val="left"/>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12</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center"/>
              <w:rPr>
                <w:rFonts w:ascii="宋体" w:hAnsi="宋体" w:cs="宋体"/>
                <w:kern w:val="0"/>
                <w:sz w:val="24"/>
              </w:rPr>
            </w:pPr>
          </w:p>
        </w:tc>
        <w:tc>
          <w:tcPr>
            <w:tcW w:w="1751" w:type="dxa"/>
            <w:vMerge/>
            <w:noWrap/>
            <w:vAlign w:val="center"/>
          </w:tcPr>
          <w:p w:rsidR="00B968F8" w:rsidRDefault="00B968F8">
            <w:pPr>
              <w:widowControl/>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13</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left"/>
              <w:rPr>
                <w:rFonts w:ascii="宋体" w:hAnsi="宋体" w:cs="宋体"/>
                <w:kern w:val="0"/>
                <w:sz w:val="24"/>
              </w:rPr>
            </w:pPr>
          </w:p>
        </w:tc>
        <w:tc>
          <w:tcPr>
            <w:tcW w:w="1751" w:type="dxa"/>
            <w:vMerge/>
            <w:vAlign w:val="center"/>
          </w:tcPr>
          <w:p w:rsidR="00B968F8" w:rsidRDefault="00B968F8">
            <w:pPr>
              <w:widowControl/>
              <w:jc w:val="left"/>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14</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center"/>
              <w:rPr>
                <w:rFonts w:ascii="宋体" w:hAnsi="宋体" w:cs="宋体"/>
                <w:kern w:val="0"/>
                <w:sz w:val="24"/>
              </w:rPr>
            </w:pPr>
          </w:p>
        </w:tc>
        <w:tc>
          <w:tcPr>
            <w:tcW w:w="1751" w:type="dxa"/>
            <w:vMerge/>
            <w:noWrap/>
            <w:vAlign w:val="center"/>
          </w:tcPr>
          <w:p w:rsidR="00B968F8" w:rsidRDefault="00B968F8">
            <w:pPr>
              <w:widowControl/>
              <w:jc w:val="center"/>
              <w:rPr>
                <w:rFonts w:ascii="宋体" w:hAnsi="宋体" w:cs="宋体"/>
                <w:kern w:val="0"/>
                <w:sz w:val="24"/>
              </w:rPr>
            </w:pPr>
          </w:p>
        </w:tc>
      </w:tr>
      <w:tr w:rsidR="00B968F8">
        <w:trPr>
          <w:cantSplit/>
          <w:trHeight w:val="285"/>
          <w:jc w:val="center"/>
        </w:trPr>
        <w:tc>
          <w:tcPr>
            <w:tcW w:w="971" w:type="dxa"/>
          </w:tcPr>
          <w:p w:rsidR="00B968F8" w:rsidRDefault="00B968F8">
            <w:pPr>
              <w:widowControl/>
              <w:jc w:val="center"/>
              <w:rPr>
                <w:rFonts w:ascii="宋体" w:hAnsi="宋体" w:cs="宋体"/>
                <w:kern w:val="0"/>
                <w:sz w:val="24"/>
              </w:rPr>
            </w:pPr>
            <w:r>
              <w:rPr>
                <w:rFonts w:ascii="宋体" w:hAnsi="宋体" w:cs="宋体" w:hint="eastAsia"/>
                <w:kern w:val="0"/>
                <w:sz w:val="24"/>
              </w:rPr>
              <w:t>15</w:t>
            </w: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left"/>
              <w:rPr>
                <w:rFonts w:ascii="宋体" w:hAnsi="宋体" w:cs="宋体"/>
                <w:kern w:val="0"/>
                <w:sz w:val="24"/>
              </w:rPr>
            </w:pPr>
          </w:p>
        </w:tc>
        <w:tc>
          <w:tcPr>
            <w:tcW w:w="1751" w:type="dxa"/>
            <w:vMerge/>
            <w:vAlign w:val="center"/>
          </w:tcPr>
          <w:p w:rsidR="00B968F8" w:rsidRDefault="00B968F8">
            <w:pPr>
              <w:widowControl/>
              <w:jc w:val="left"/>
              <w:rPr>
                <w:rFonts w:ascii="宋体" w:hAnsi="宋体" w:cs="宋体"/>
                <w:kern w:val="0"/>
                <w:sz w:val="24"/>
              </w:rPr>
            </w:pPr>
          </w:p>
        </w:tc>
      </w:tr>
      <w:tr w:rsidR="00B968F8">
        <w:trPr>
          <w:cantSplit/>
          <w:trHeight w:val="303"/>
          <w:jc w:val="center"/>
        </w:trPr>
        <w:tc>
          <w:tcPr>
            <w:tcW w:w="971" w:type="dxa"/>
          </w:tcPr>
          <w:p w:rsidR="00B968F8" w:rsidRDefault="00B968F8">
            <w:pPr>
              <w:widowControl/>
              <w:jc w:val="center"/>
              <w:rPr>
                <w:rFonts w:ascii="宋体" w:hAnsi="宋体" w:cs="宋体"/>
                <w:kern w:val="0"/>
                <w:sz w:val="24"/>
              </w:rPr>
            </w:pPr>
          </w:p>
        </w:tc>
        <w:tc>
          <w:tcPr>
            <w:tcW w:w="1080" w:type="dxa"/>
            <w:noWrap/>
            <w:vAlign w:val="center"/>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center"/>
              <w:rPr>
                <w:rFonts w:ascii="宋体" w:hAnsi="宋体" w:cs="宋体"/>
                <w:kern w:val="0"/>
                <w:sz w:val="24"/>
              </w:rPr>
            </w:pPr>
          </w:p>
        </w:tc>
        <w:tc>
          <w:tcPr>
            <w:tcW w:w="1751" w:type="dxa"/>
            <w:vMerge/>
            <w:noWrap/>
            <w:vAlign w:val="center"/>
          </w:tcPr>
          <w:p w:rsidR="00B968F8" w:rsidRDefault="00B968F8">
            <w:pPr>
              <w:widowControl/>
              <w:jc w:val="center"/>
              <w:rPr>
                <w:rFonts w:ascii="宋体" w:hAnsi="宋体" w:cs="宋体"/>
                <w:kern w:val="0"/>
                <w:sz w:val="24"/>
              </w:rPr>
            </w:pPr>
          </w:p>
        </w:tc>
      </w:tr>
      <w:tr w:rsidR="00B968F8">
        <w:trPr>
          <w:cantSplit/>
          <w:trHeight w:val="303"/>
          <w:jc w:val="center"/>
        </w:trPr>
        <w:tc>
          <w:tcPr>
            <w:tcW w:w="971" w:type="dxa"/>
          </w:tcPr>
          <w:p w:rsidR="00B968F8" w:rsidRDefault="00B968F8">
            <w:pPr>
              <w:widowControl/>
              <w:jc w:val="center"/>
              <w:rPr>
                <w:rFonts w:ascii="宋体" w:hAnsi="宋体" w:cs="宋体"/>
                <w:kern w:val="0"/>
                <w:sz w:val="24"/>
              </w:rPr>
            </w:pPr>
          </w:p>
        </w:tc>
        <w:tc>
          <w:tcPr>
            <w:tcW w:w="1080" w:type="dxa"/>
            <w:noWrap/>
          </w:tcPr>
          <w:p w:rsidR="00B968F8" w:rsidRDefault="00B968F8">
            <w:pPr>
              <w:widowControl/>
              <w:jc w:val="center"/>
              <w:rPr>
                <w:rFonts w:ascii="宋体" w:hAnsi="宋体" w:cs="宋体"/>
                <w:kern w:val="0"/>
                <w:sz w:val="24"/>
              </w:rPr>
            </w:pPr>
          </w:p>
        </w:tc>
        <w:tc>
          <w:tcPr>
            <w:tcW w:w="2621" w:type="dxa"/>
            <w:noWrap/>
            <w:vAlign w:val="center"/>
          </w:tcPr>
          <w:p w:rsidR="00B968F8" w:rsidRDefault="00B968F8">
            <w:pPr>
              <w:widowControl/>
              <w:jc w:val="center"/>
              <w:rPr>
                <w:rFonts w:ascii="宋体" w:hAnsi="宋体" w:cs="宋体"/>
                <w:kern w:val="0"/>
                <w:sz w:val="24"/>
              </w:rPr>
            </w:pPr>
          </w:p>
        </w:tc>
        <w:tc>
          <w:tcPr>
            <w:tcW w:w="2099" w:type="dxa"/>
            <w:vMerge/>
          </w:tcPr>
          <w:p w:rsidR="00B968F8" w:rsidRDefault="00B968F8">
            <w:pPr>
              <w:widowControl/>
              <w:jc w:val="center"/>
              <w:rPr>
                <w:rFonts w:ascii="宋体" w:hAnsi="宋体" w:cs="宋体"/>
                <w:kern w:val="0"/>
                <w:sz w:val="24"/>
              </w:rPr>
            </w:pPr>
          </w:p>
        </w:tc>
        <w:tc>
          <w:tcPr>
            <w:tcW w:w="1751" w:type="dxa"/>
            <w:vMerge/>
            <w:noWrap/>
            <w:vAlign w:val="center"/>
          </w:tcPr>
          <w:p w:rsidR="00B968F8" w:rsidRDefault="00B968F8">
            <w:pPr>
              <w:widowControl/>
              <w:jc w:val="center"/>
              <w:rPr>
                <w:rFonts w:ascii="宋体" w:hAnsi="宋体" w:cs="宋体"/>
                <w:kern w:val="0"/>
                <w:sz w:val="24"/>
              </w:rPr>
            </w:pPr>
          </w:p>
        </w:tc>
      </w:tr>
    </w:tbl>
    <w:p w:rsidR="00B968F8" w:rsidRDefault="00B968F8"/>
    <w:p w:rsidR="00B968F8" w:rsidRDefault="00B968F8">
      <w:pPr>
        <w:numPr>
          <w:ilvl w:val="0"/>
          <w:numId w:val="7"/>
        </w:numPr>
      </w:pPr>
      <w:r>
        <w:rPr>
          <w:rFonts w:hint="eastAsia"/>
        </w:rPr>
        <w:t>仿真实习内容</w:t>
      </w:r>
    </w:p>
    <w:p w:rsidR="00B968F8" w:rsidRDefault="00B968F8">
      <w:pPr>
        <w:snapToGrid w:val="0"/>
      </w:pPr>
      <w:r>
        <w:rPr>
          <w:rFonts w:hint="eastAsia"/>
        </w:rPr>
        <w:tab/>
        <w:t>1</w:t>
      </w:r>
      <w:r>
        <w:rPr>
          <w:rFonts w:hint="eastAsia"/>
        </w:rPr>
        <w:t>、</w:t>
      </w:r>
      <w:r>
        <w:t>电站过程综合自动化系统内容</w:t>
      </w:r>
      <w:r>
        <w:rPr>
          <w:rFonts w:hint="eastAsia"/>
        </w:rPr>
        <w:t>：</w:t>
      </w:r>
    </w:p>
    <w:p w:rsidR="00B968F8" w:rsidRDefault="00B968F8">
      <w:pPr>
        <w:snapToGrid w:val="0"/>
        <w:ind w:leftChars="337" w:left="708"/>
      </w:pPr>
      <w:r>
        <w:rPr>
          <w:rFonts w:hint="eastAsia"/>
        </w:rPr>
        <w:t>（</w:t>
      </w:r>
      <w:r>
        <w:rPr>
          <w:rFonts w:hint="eastAsia"/>
        </w:rPr>
        <w:t>1</w:t>
      </w:r>
      <w:r>
        <w:rPr>
          <w:rFonts w:hint="eastAsia"/>
        </w:rPr>
        <w:t>）</w:t>
      </w:r>
      <w:r>
        <w:t>电站自动化科研基地与平台</w:t>
      </w:r>
      <w:r>
        <w:rPr>
          <w:rFonts w:hint="eastAsia"/>
        </w:rPr>
        <w:t>。</w:t>
      </w:r>
    </w:p>
    <w:p w:rsidR="00B968F8" w:rsidRDefault="00B968F8">
      <w:pPr>
        <w:snapToGrid w:val="0"/>
        <w:ind w:leftChars="337" w:left="708"/>
      </w:pPr>
      <w:r>
        <w:rPr>
          <w:rFonts w:hint="eastAsia"/>
        </w:rPr>
        <w:t>（</w:t>
      </w:r>
      <w:r>
        <w:rPr>
          <w:rFonts w:hint="eastAsia"/>
        </w:rPr>
        <w:t>2</w:t>
      </w:r>
      <w:r>
        <w:rPr>
          <w:rFonts w:hint="eastAsia"/>
        </w:rPr>
        <w:t>）</w:t>
      </w:r>
      <w:r>
        <w:t>典型</w:t>
      </w:r>
      <w:r>
        <w:t>1000MW</w:t>
      </w:r>
      <w:r>
        <w:t>级火电厂照片</w:t>
      </w:r>
      <w:r>
        <w:rPr>
          <w:rFonts w:hint="eastAsia"/>
        </w:rPr>
        <w:t>。</w:t>
      </w:r>
    </w:p>
    <w:p w:rsidR="00B968F8" w:rsidRDefault="00B968F8">
      <w:pPr>
        <w:snapToGrid w:val="0"/>
        <w:ind w:leftChars="337" w:left="708"/>
      </w:pPr>
      <w:r>
        <w:rPr>
          <w:rFonts w:hint="eastAsia"/>
        </w:rPr>
        <w:t>（</w:t>
      </w:r>
      <w:r>
        <w:rPr>
          <w:rFonts w:hint="eastAsia"/>
        </w:rPr>
        <w:t>3</w:t>
      </w:r>
      <w:r>
        <w:rPr>
          <w:rFonts w:hint="eastAsia"/>
        </w:rPr>
        <w:t>）</w:t>
      </w:r>
      <w:r>
        <w:t>火电厂热工自动化概述</w:t>
      </w:r>
      <w:r>
        <w:rPr>
          <w:rFonts w:hint="eastAsia"/>
        </w:rPr>
        <w:t>。</w:t>
      </w:r>
    </w:p>
    <w:p w:rsidR="00B968F8" w:rsidRDefault="00B968F8">
      <w:pPr>
        <w:snapToGrid w:val="0"/>
        <w:ind w:leftChars="337" w:left="708"/>
      </w:pPr>
      <w:r>
        <w:rPr>
          <w:rFonts w:hint="eastAsia"/>
        </w:rPr>
        <w:t>（</w:t>
      </w:r>
      <w:r>
        <w:rPr>
          <w:rFonts w:hint="eastAsia"/>
        </w:rPr>
        <w:t>4</w:t>
      </w:r>
      <w:r>
        <w:rPr>
          <w:rFonts w:hint="eastAsia"/>
        </w:rPr>
        <w:t>）</w:t>
      </w:r>
      <w:r>
        <w:t>电站分散控制系统</w:t>
      </w:r>
      <w:r>
        <w:t>DCS</w:t>
      </w:r>
      <w:r>
        <w:rPr>
          <w:rFonts w:hint="eastAsia"/>
        </w:rPr>
        <w:t>。</w:t>
      </w:r>
    </w:p>
    <w:p w:rsidR="00B968F8" w:rsidRDefault="00B968F8">
      <w:pPr>
        <w:snapToGrid w:val="0"/>
        <w:ind w:leftChars="337" w:left="708"/>
      </w:pPr>
      <w:r>
        <w:rPr>
          <w:rFonts w:hint="eastAsia"/>
        </w:rPr>
        <w:t>（</w:t>
      </w:r>
      <w:r>
        <w:rPr>
          <w:rFonts w:hint="eastAsia"/>
        </w:rPr>
        <w:t>5</w:t>
      </w:r>
      <w:r>
        <w:rPr>
          <w:rFonts w:hint="eastAsia"/>
        </w:rPr>
        <w:t>）</w:t>
      </w:r>
      <w:r>
        <w:t>电站辅机控制系统</w:t>
      </w:r>
      <w:r>
        <w:t>PLC</w:t>
      </w:r>
      <w:r>
        <w:rPr>
          <w:rFonts w:hint="eastAsia"/>
        </w:rPr>
        <w:t>。</w:t>
      </w:r>
    </w:p>
    <w:p w:rsidR="00B968F8" w:rsidRDefault="00B968F8">
      <w:pPr>
        <w:snapToGrid w:val="0"/>
        <w:ind w:leftChars="337" w:left="708"/>
      </w:pPr>
      <w:r>
        <w:rPr>
          <w:rFonts w:hint="eastAsia"/>
        </w:rPr>
        <w:t>（</w:t>
      </w:r>
      <w:r>
        <w:rPr>
          <w:rFonts w:hint="eastAsia"/>
        </w:rPr>
        <w:t>6</w:t>
      </w:r>
      <w:r>
        <w:rPr>
          <w:rFonts w:hint="eastAsia"/>
        </w:rPr>
        <w:t>）</w:t>
      </w:r>
      <w:r>
        <w:t>电站主辅一体化控制系统</w:t>
      </w:r>
      <w:r>
        <w:rPr>
          <w:rFonts w:hint="eastAsia"/>
        </w:rPr>
        <w:t>。</w:t>
      </w:r>
    </w:p>
    <w:p w:rsidR="00B968F8" w:rsidRDefault="00B968F8">
      <w:pPr>
        <w:snapToGrid w:val="0"/>
        <w:ind w:leftChars="337" w:left="708"/>
      </w:pPr>
      <w:r>
        <w:rPr>
          <w:rFonts w:hint="eastAsia"/>
        </w:rPr>
        <w:t>（</w:t>
      </w:r>
      <w:r>
        <w:rPr>
          <w:rFonts w:hint="eastAsia"/>
        </w:rPr>
        <w:t>7</w:t>
      </w:r>
      <w:r>
        <w:rPr>
          <w:rFonts w:hint="eastAsia"/>
        </w:rPr>
        <w:t>）</w:t>
      </w:r>
      <w:r>
        <w:t>电站厂级监控信息系统</w:t>
      </w:r>
      <w:r>
        <w:t>SIS</w:t>
      </w:r>
      <w:r>
        <w:rPr>
          <w:rFonts w:hint="eastAsia"/>
        </w:rPr>
        <w:t>。</w:t>
      </w:r>
    </w:p>
    <w:p w:rsidR="00B968F8" w:rsidRDefault="00B968F8">
      <w:pPr>
        <w:snapToGrid w:val="0"/>
        <w:ind w:leftChars="337" w:left="708"/>
      </w:pPr>
      <w:r>
        <w:rPr>
          <w:rFonts w:hint="eastAsia"/>
        </w:rPr>
        <w:t>（</w:t>
      </w:r>
      <w:r>
        <w:rPr>
          <w:rFonts w:hint="eastAsia"/>
        </w:rPr>
        <w:t>8</w:t>
      </w:r>
      <w:r>
        <w:rPr>
          <w:rFonts w:hint="eastAsia"/>
        </w:rPr>
        <w:t>）</w:t>
      </w:r>
      <w:r>
        <w:t>电站激励式仿真培训系统</w:t>
      </w:r>
      <w:r>
        <w:rPr>
          <w:rFonts w:hint="eastAsia"/>
        </w:rPr>
        <w:t>。</w:t>
      </w:r>
    </w:p>
    <w:p w:rsidR="00B968F8" w:rsidRDefault="00B968F8">
      <w:pPr>
        <w:snapToGrid w:val="0"/>
        <w:ind w:leftChars="203" w:left="707" w:hangingChars="134" w:hanging="281"/>
      </w:pPr>
      <w:r>
        <w:rPr>
          <w:rFonts w:hint="eastAsia"/>
        </w:rPr>
        <w:t>2</w:t>
      </w:r>
      <w:r>
        <w:rPr>
          <w:rFonts w:hint="eastAsia"/>
        </w:rPr>
        <w:t>、</w:t>
      </w:r>
      <w:r>
        <w:t>600MW</w:t>
      </w:r>
      <w:r>
        <w:t>电站仿真培训</w:t>
      </w:r>
      <w:r>
        <w:rPr>
          <w:rFonts w:hint="eastAsia"/>
        </w:rPr>
        <w:t>：</w:t>
      </w:r>
    </w:p>
    <w:p w:rsidR="00B968F8" w:rsidRDefault="00B968F8">
      <w:r>
        <w:rPr>
          <w:rFonts w:hint="eastAsia"/>
        </w:rPr>
        <w:t xml:space="preserve">      </w:t>
      </w:r>
      <w:r>
        <w:rPr>
          <w:rFonts w:hint="eastAsia"/>
        </w:rPr>
        <w:t>（</w:t>
      </w:r>
      <w:r>
        <w:rPr>
          <w:rFonts w:hint="eastAsia"/>
        </w:rPr>
        <w:t>1</w:t>
      </w:r>
      <w:r>
        <w:rPr>
          <w:rFonts w:hint="eastAsia"/>
        </w:rPr>
        <w:t>）</w:t>
      </w:r>
      <w:r>
        <w:t>600MW</w:t>
      </w:r>
      <w:r>
        <w:t>超临界机组主设备及工艺流程介绍</w:t>
      </w:r>
      <w:r>
        <w:rPr>
          <w:rFonts w:hint="eastAsia"/>
        </w:rPr>
        <w:t>。</w:t>
      </w:r>
    </w:p>
    <w:p w:rsidR="00B968F8" w:rsidRDefault="00B968F8">
      <w:r>
        <w:rPr>
          <w:rFonts w:hint="eastAsia"/>
        </w:rPr>
        <w:t xml:space="preserve">      </w:t>
      </w:r>
      <w:r>
        <w:rPr>
          <w:rFonts w:hint="eastAsia"/>
        </w:rPr>
        <w:t>（</w:t>
      </w:r>
      <w:r>
        <w:rPr>
          <w:rFonts w:hint="eastAsia"/>
        </w:rPr>
        <w:t>2</w:t>
      </w:r>
      <w:r>
        <w:rPr>
          <w:rFonts w:hint="eastAsia"/>
        </w:rPr>
        <w:t>）</w:t>
      </w:r>
      <w:r>
        <w:t>电厂热力设备及系统</w:t>
      </w:r>
      <w:r>
        <w:rPr>
          <w:rFonts w:hint="eastAsia"/>
        </w:rPr>
        <w:t>。</w:t>
      </w:r>
    </w:p>
    <w:p w:rsidR="00B968F8" w:rsidRDefault="00B968F8">
      <w:r>
        <w:rPr>
          <w:rFonts w:hint="eastAsia"/>
        </w:rPr>
        <w:t xml:space="preserve">      </w:t>
      </w:r>
      <w:r>
        <w:rPr>
          <w:rFonts w:hint="eastAsia"/>
        </w:rPr>
        <w:t>（</w:t>
      </w:r>
      <w:r>
        <w:rPr>
          <w:rFonts w:hint="eastAsia"/>
        </w:rPr>
        <w:t>3</w:t>
      </w:r>
      <w:r>
        <w:rPr>
          <w:rFonts w:hint="eastAsia"/>
        </w:rPr>
        <w:t>）</w:t>
      </w:r>
      <w:r>
        <w:t>锅炉汽水系统</w:t>
      </w:r>
      <w:r>
        <w:rPr>
          <w:rFonts w:hint="eastAsia"/>
        </w:rPr>
        <w:t>。</w:t>
      </w:r>
    </w:p>
    <w:p w:rsidR="00B968F8" w:rsidRDefault="00B968F8">
      <w:r>
        <w:rPr>
          <w:rFonts w:hint="eastAsia"/>
        </w:rPr>
        <w:t xml:space="preserve">      </w:t>
      </w:r>
      <w:r>
        <w:rPr>
          <w:rFonts w:hint="eastAsia"/>
        </w:rPr>
        <w:t>（</w:t>
      </w:r>
      <w:r>
        <w:rPr>
          <w:rFonts w:hint="eastAsia"/>
        </w:rPr>
        <w:t>4</w:t>
      </w:r>
      <w:r>
        <w:rPr>
          <w:rFonts w:hint="eastAsia"/>
        </w:rPr>
        <w:t>）</w:t>
      </w:r>
      <w:r>
        <w:t>燃烧控制系统</w:t>
      </w:r>
      <w:r>
        <w:rPr>
          <w:rFonts w:hint="eastAsia"/>
        </w:rPr>
        <w:t>。</w:t>
      </w:r>
    </w:p>
    <w:p w:rsidR="00B968F8" w:rsidRDefault="00B968F8">
      <w:r>
        <w:rPr>
          <w:rFonts w:hint="eastAsia"/>
        </w:rPr>
        <w:t xml:space="preserve">      </w:t>
      </w:r>
      <w:r>
        <w:rPr>
          <w:rFonts w:hint="eastAsia"/>
        </w:rPr>
        <w:t>（</w:t>
      </w:r>
      <w:r>
        <w:rPr>
          <w:rFonts w:hint="eastAsia"/>
        </w:rPr>
        <w:t>5</w:t>
      </w:r>
      <w:r>
        <w:rPr>
          <w:rFonts w:hint="eastAsia"/>
        </w:rPr>
        <w:t>）</w:t>
      </w:r>
      <w:r>
        <w:t>风烟控制系统</w:t>
      </w:r>
      <w:r>
        <w:rPr>
          <w:rFonts w:hint="eastAsia"/>
        </w:rPr>
        <w:t>。</w:t>
      </w:r>
    </w:p>
    <w:p w:rsidR="00B968F8" w:rsidRDefault="00B968F8">
      <w:r>
        <w:rPr>
          <w:rFonts w:hint="eastAsia"/>
        </w:rPr>
        <w:t xml:space="preserve">      </w:t>
      </w:r>
      <w:r>
        <w:rPr>
          <w:rFonts w:hint="eastAsia"/>
        </w:rPr>
        <w:t>（</w:t>
      </w:r>
      <w:r>
        <w:rPr>
          <w:rFonts w:hint="eastAsia"/>
        </w:rPr>
        <w:t>6</w:t>
      </w:r>
      <w:r>
        <w:rPr>
          <w:rFonts w:hint="eastAsia"/>
        </w:rPr>
        <w:t>）</w:t>
      </w:r>
      <w:r>
        <w:t>磨煤机控制系统</w:t>
      </w:r>
      <w:r>
        <w:rPr>
          <w:rFonts w:hint="eastAsia"/>
        </w:rPr>
        <w:t>。</w:t>
      </w:r>
    </w:p>
    <w:p w:rsidR="00B968F8" w:rsidRDefault="00B968F8">
      <w:r>
        <w:rPr>
          <w:rFonts w:hint="eastAsia"/>
        </w:rPr>
        <w:t xml:space="preserve">      </w:t>
      </w:r>
      <w:r>
        <w:rPr>
          <w:rFonts w:hint="eastAsia"/>
        </w:rPr>
        <w:t>（</w:t>
      </w:r>
      <w:r>
        <w:rPr>
          <w:rFonts w:hint="eastAsia"/>
        </w:rPr>
        <w:t>7</w:t>
      </w:r>
      <w:r>
        <w:rPr>
          <w:rFonts w:hint="eastAsia"/>
        </w:rPr>
        <w:t>）</w:t>
      </w:r>
      <w:r>
        <w:t>过热汽温控制系统</w:t>
      </w:r>
      <w:r>
        <w:rPr>
          <w:rFonts w:hint="eastAsia"/>
        </w:rPr>
        <w:t>。</w:t>
      </w:r>
    </w:p>
    <w:p w:rsidR="00B968F8" w:rsidRDefault="00B968F8">
      <w:r>
        <w:rPr>
          <w:rFonts w:hint="eastAsia"/>
        </w:rPr>
        <w:t xml:space="preserve">      </w:t>
      </w:r>
      <w:r>
        <w:rPr>
          <w:rFonts w:hint="eastAsia"/>
        </w:rPr>
        <w:t>（</w:t>
      </w:r>
      <w:r>
        <w:rPr>
          <w:rFonts w:hint="eastAsia"/>
        </w:rPr>
        <w:t>8</w:t>
      </w:r>
      <w:r>
        <w:rPr>
          <w:rFonts w:hint="eastAsia"/>
        </w:rPr>
        <w:t>）</w:t>
      </w:r>
      <w:r>
        <w:t>再热汽温控制系统</w:t>
      </w:r>
      <w:r>
        <w:rPr>
          <w:rFonts w:hint="eastAsia"/>
        </w:rPr>
        <w:t>。</w:t>
      </w:r>
    </w:p>
    <w:p w:rsidR="00B968F8" w:rsidRDefault="00B968F8">
      <w:r>
        <w:rPr>
          <w:rFonts w:hint="eastAsia"/>
        </w:rPr>
        <w:t xml:space="preserve">      </w:t>
      </w:r>
      <w:r>
        <w:rPr>
          <w:rFonts w:hint="eastAsia"/>
        </w:rPr>
        <w:t>（</w:t>
      </w:r>
      <w:r>
        <w:rPr>
          <w:rFonts w:hint="eastAsia"/>
        </w:rPr>
        <w:t>9</w:t>
      </w:r>
      <w:r>
        <w:rPr>
          <w:rFonts w:hint="eastAsia"/>
        </w:rPr>
        <w:t>）</w:t>
      </w:r>
      <w:r>
        <w:t>汽轮机</w:t>
      </w:r>
      <w:r>
        <w:t>DEH</w:t>
      </w:r>
      <w:r>
        <w:t>控制系统与保护系统</w:t>
      </w:r>
      <w:r>
        <w:rPr>
          <w:rFonts w:hint="eastAsia"/>
        </w:rPr>
        <w:t>。</w:t>
      </w:r>
    </w:p>
    <w:p w:rsidR="00B968F8" w:rsidRDefault="00B968F8">
      <w:r>
        <w:rPr>
          <w:rFonts w:hint="eastAsia"/>
        </w:rPr>
        <w:t xml:space="preserve">      </w:t>
      </w:r>
      <w:r>
        <w:rPr>
          <w:rFonts w:hint="eastAsia"/>
        </w:rPr>
        <w:t>（</w:t>
      </w:r>
      <w:r>
        <w:rPr>
          <w:rFonts w:hint="eastAsia"/>
        </w:rPr>
        <w:t>10</w:t>
      </w:r>
      <w:r>
        <w:rPr>
          <w:rFonts w:hint="eastAsia"/>
        </w:rPr>
        <w:t>）</w:t>
      </w:r>
      <w:r>
        <w:t>TSI</w:t>
      </w:r>
      <w:r>
        <w:t>系统等等。</w:t>
      </w:r>
    </w:p>
    <w:p w:rsidR="00B968F8" w:rsidRDefault="00B968F8">
      <w:pPr>
        <w:rPr>
          <w:b/>
          <w:szCs w:val="21"/>
        </w:rPr>
      </w:pPr>
    </w:p>
    <w:p w:rsidR="00B968F8" w:rsidRDefault="00B968F8">
      <w:pPr>
        <w:rPr>
          <w:b/>
          <w:szCs w:val="21"/>
        </w:rPr>
      </w:pPr>
      <w:r>
        <w:rPr>
          <w:rFonts w:hint="eastAsia"/>
          <w:b/>
          <w:szCs w:val="21"/>
        </w:rPr>
        <w:t>实习成绩的考核</w:t>
      </w:r>
    </w:p>
    <w:p w:rsidR="00B968F8" w:rsidRDefault="00B968F8">
      <w:pPr>
        <w:rPr>
          <w:szCs w:val="21"/>
        </w:rPr>
      </w:pPr>
      <w:r>
        <w:rPr>
          <w:rFonts w:hint="eastAsia"/>
          <w:b/>
          <w:szCs w:val="21"/>
        </w:rPr>
        <w:tab/>
      </w:r>
      <w:r>
        <w:rPr>
          <w:rFonts w:hint="eastAsia"/>
          <w:szCs w:val="21"/>
        </w:rPr>
        <w:t>实习过程中要求学生根据实习要求内容，查阅资料，学习、分析有关内容，最后在分析整理实习笔记和资料的基础上，再结合自己的切身体会写出实习报告。</w:t>
      </w:r>
    </w:p>
    <w:p w:rsidR="00B968F8" w:rsidRDefault="00B968F8">
      <w:pPr>
        <w:pStyle w:val="a3"/>
        <w:ind w:firstLineChars="0" w:firstLine="0"/>
        <w:rPr>
          <w:szCs w:val="21"/>
        </w:rPr>
      </w:pPr>
      <w:r>
        <w:rPr>
          <w:rFonts w:hint="eastAsia"/>
          <w:szCs w:val="21"/>
        </w:rPr>
        <w:tab/>
      </w:r>
      <w:r>
        <w:rPr>
          <w:rFonts w:hint="eastAsia"/>
          <w:szCs w:val="21"/>
        </w:rPr>
        <w:t>在实习结束前，学生提交实习报告。根据学生的实习报告的质量，并结合实习期间的思想政治表现、组织纪律、考勤和完成任务情况等给出电厂实习成绩、校内仿真实习成绩和实习报告质量综合评定给予毕业实习成绩。</w:t>
      </w:r>
    </w:p>
    <w:p w:rsidR="00B968F8" w:rsidRDefault="00B968F8">
      <w:pPr>
        <w:pStyle w:val="a3"/>
        <w:rPr>
          <w:szCs w:val="21"/>
        </w:rPr>
      </w:pPr>
    </w:p>
    <w:p w:rsidR="00B968F8" w:rsidRDefault="00B968F8">
      <w:pPr>
        <w:rPr>
          <w:b/>
          <w:szCs w:val="21"/>
        </w:rPr>
      </w:pPr>
      <w:r>
        <w:rPr>
          <w:rFonts w:hint="eastAsia"/>
          <w:b/>
          <w:szCs w:val="21"/>
        </w:rPr>
        <w:t>附成绩评定标准</w:t>
      </w:r>
      <w:r w:rsidR="00C27A0B">
        <w:rPr>
          <w:rFonts w:hint="eastAsia"/>
          <w:b/>
          <w:szCs w:val="21"/>
        </w:rPr>
        <w:t>（亦可折算百分制）</w:t>
      </w:r>
    </w:p>
    <w:p w:rsidR="00B968F8" w:rsidRDefault="00B968F8">
      <w:pPr>
        <w:ind w:firstLineChars="200" w:firstLine="420"/>
        <w:rPr>
          <w:szCs w:val="21"/>
        </w:rPr>
      </w:pPr>
      <w:r>
        <w:rPr>
          <w:rFonts w:hint="eastAsia"/>
          <w:szCs w:val="21"/>
        </w:rPr>
        <w:t>优秀：能很好地完成实习任务，达到实习大纲中的全部要求，实习报告能对学习和实习内容进行全面、系统的总结，并能运用学过的理论知识对实际中的某些问题加以分析，实习态度端正，实习期间无违纪行为。</w:t>
      </w:r>
    </w:p>
    <w:p w:rsidR="00B968F8" w:rsidRDefault="00B968F8">
      <w:pPr>
        <w:ind w:firstLineChars="200" w:firstLine="420"/>
        <w:rPr>
          <w:szCs w:val="21"/>
        </w:rPr>
      </w:pPr>
      <w:r>
        <w:rPr>
          <w:rFonts w:hint="eastAsia"/>
          <w:szCs w:val="21"/>
        </w:rPr>
        <w:t>良好：能较好地完成实习任务，达到实习大纲中的全部要求，实习报告能对学习和实习内容进行比较全面、系统的总结，实习态度端正，实习期间无违纪行为。</w:t>
      </w:r>
    </w:p>
    <w:p w:rsidR="00B968F8" w:rsidRDefault="00B968F8">
      <w:pPr>
        <w:ind w:firstLineChars="200" w:firstLine="420"/>
        <w:rPr>
          <w:szCs w:val="21"/>
        </w:rPr>
      </w:pPr>
      <w:r>
        <w:rPr>
          <w:rFonts w:hint="eastAsia"/>
          <w:szCs w:val="21"/>
        </w:rPr>
        <w:t>中等：达到实习大纲中的主要要求，实习报告能对学习和实习内容进行比较全面的总结，实习态度端正，实习期间无违纪行为。</w:t>
      </w:r>
    </w:p>
    <w:p w:rsidR="00B968F8" w:rsidRDefault="00B968F8">
      <w:pPr>
        <w:ind w:firstLineChars="200" w:firstLine="420"/>
        <w:rPr>
          <w:szCs w:val="21"/>
        </w:rPr>
      </w:pPr>
      <w:r>
        <w:rPr>
          <w:rFonts w:hint="eastAsia"/>
          <w:szCs w:val="21"/>
        </w:rPr>
        <w:lastRenderedPageBreak/>
        <w:t>及格：实习态度基本端正，完成了实习的主要任务，达到实习大纲中规定的主要要求，能完成实习报告，内容基本正确，但不够完整、系统。实习中虽有较轻的违纪行为，但能深刻认识并及时纠正。</w:t>
      </w:r>
    </w:p>
    <w:p w:rsidR="00B968F8" w:rsidRDefault="00B968F8">
      <w:pPr>
        <w:ind w:firstLineChars="200" w:firstLine="420"/>
        <w:rPr>
          <w:szCs w:val="21"/>
        </w:rPr>
      </w:pPr>
      <w:r>
        <w:rPr>
          <w:rFonts w:hint="eastAsia"/>
          <w:szCs w:val="21"/>
        </w:rPr>
        <w:t>不及格：具有下列条件之一者，均以不及格论。</w:t>
      </w:r>
    </w:p>
    <w:p w:rsidR="00B968F8" w:rsidRDefault="00B968F8">
      <w:pPr>
        <w:numPr>
          <w:ilvl w:val="0"/>
          <w:numId w:val="6"/>
        </w:numPr>
        <w:rPr>
          <w:szCs w:val="21"/>
        </w:rPr>
      </w:pPr>
      <w:r>
        <w:rPr>
          <w:rFonts w:hint="eastAsia"/>
          <w:szCs w:val="21"/>
        </w:rPr>
        <w:t>未参加实习的时间超过全部时间的三分之一以上者。</w:t>
      </w:r>
    </w:p>
    <w:p w:rsidR="00B968F8" w:rsidRDefault="00B968F8">
      <w:pPr>
        <w:numPr>
          <w:ilvl w:val="0"/>
          <w:numId w:val="6"/>
        </w:numPr>
        <w:rPr>
          <w:szCs w:val="21"/>
        </w:rPr>
      </w:pPr>
      <w:r>
        <w:rPr>
          <w:rFonts w:hint="eastAsia"/>
          <w:szCs w:val="21"/>
        </w:rPr>
        <w:t>电厂实习成绩、校内仿真实习成绩和实习报告成绩缺一或以上者。</w:t>
      </w:r>
    </w:p>
    <w:p w:rsidR="00B968F8" w:rsidRDefault="00B968F8">
      <w:pPr>
        <w:numPr>
          <w:ilvl w:val="0"/>
          <w:numId w:val="6"/>
        </w:numPr>
        <w:rPr>
          <w:szCs w:val="21"/>
        </w:rPr>
      </w:pPr>
      <w:r>
        <w:rPr>
          <w:rFonts w:hint="eastAsia"/>
          <w:szCs w:val="21"/>
        </w:rPr>
        <w:t>未达到实习大纲中规定的基本要求，实习报告马虎潦草，或内容明显出错。</w:t>
      </w:r>
    </w:p>
    <w:p w:rsidR="00B968F8" w:rsidRDefault="00B968F8">
      <w:pPr>
        <w:numPr>
          <w:ilvl w:val="0"/>
          <w:numId w:val="6"/>
        </w:numPr>
        <w:rPr>
          <w:szCs w:val="21"/>
        </w:rPr>
      </w:pPr>
      <w:r>
        <w:rPr>
          <w:rFonts w:hint="eastAsia"/>
          <w:szCs w:val="21"/>
        </w:rPr>
        <w:t>实习中有违纪行为，教育不改；或有严重违纪行为；或发生重大事故者，取消其实习资格，实习成绩作不及格处理。</w:t>
      </w:r>
    </w:p>
    <w:p w:rsidR="00B968F8" w:rsidRDefault="00B968F8"/>
    <w:sectPr w:rsidR="00B968F8" w:rsidSect="004B58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DBF" w:rsidRDefault="00642DBF">
      <w:r>
        <w:separator/>
      </w:r>
    </w:p>
  </w:endnote>
  <w:endnote w:type="continuationSeparator" w:id="0">
    <w:p w:rsidR="00642DBF" w:rsidRDefault="00642D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DBF" w:rsidRDefault="00642DBF">
      <w:r>
        <w:separator/>
      </w:r>
    </w:p>
  </w:footnote>
  <w:footnote w:type="continuationSeparator" w:id="0">
    <w:p w:rsidR="00642DBF" w:rsidRDefault="00642D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4D71"/>
    <w:multiLevelType w:val="hybridMultilevel"/>
    <w:tmpl w:val="0E58AADC"/>
    <w:lvl w:ilvl="0" w:tplc="8314025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D2B1F44"/>
    <w:multiLevelType w:val="hybridMultilevel"/>
    <w:tmpl w:val="061CBECE"/>
    <w:lvl w:ilvl="0" w:tplc="5B2C0172">
      <w:start w:val="1"/>
      <w:numFmt w:val="decimal"/>
      <w:lvlText w:val="%1．"/>
      <w:lvlJc w:val="left"/>
      <w:pPr>
        <w:tabs>
          <w:tab w:val="num" w:pos="435"/>
        </w:tabs>
        <w:ind w:left="435" w:hanging="435"/>
      </w:pPr>
      <w:rPr>
        <w:rFonts w:hint="default"/>
      </w:rPr>
    </w:lvl>
    <w:lvl w:ilvl="1" w:tplc="92C89EA6">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1224648"/>
    <w:multiLevelType w:val="hybridMultilevel"/>
    <w:tmpl w:val="B43A840E"/>
    <w:lvl w:ilvl="0" w:tplc="970C2A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8796BC8"/>
    <w:multiLevelType w:val="hybridMultilevel"/>
    <w:tmpl w:val="3776F608"/>
    <w:lvl w:ilvl="0" w:tplc="753E54B2">
      <w:start w:val="1"/>
      <w:numFmt w:val="decimal"/>
      <w:lvlText w:val="%1."/>
      <w:lvlJc w:val="left"/>
      <w:pPr>
        <w:tabs>
          <w:tab w:val="num" w:pos="1211"/>
        </w:tabs>
        <w:ind w:left="726" w:firstLine="12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1FB240D"/>
    <w:multiLevelType w:val="hybridMultilevel"/>
    <w:tmpl w:val="EB5021FE"/>
    <w:lvl w:ilvl="0" w:tplc="B0949634">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58D815F4"/>
    <w:multiLevelType w:val="hybridMultilevel"/>
    <w:tmpl w:val="5D482214"/>
    <w:lvl w:ilvl="0" w:tplc="B3A6708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62E232EA"/>
    <w:multiLevelType w:val="hybridMultilevel"/>
    <w:tmpl w:val="D272036C"/>
    <w:lvl w:ilvl="0" w:tplc="B22007C4">
      <w:start w:val="1"/>
      <w:numFmt w:val="chineseCountingThousand"/>
      <w:lvlText w:val="%1."/>
      <w:lvlJc w:val="left"/>
      <w:pPr>
        <w:tabs>
          <w:tab w:val="num" w:pos="567"/>
        </w:tabs>
        <w:ind w:left="567" w:hanging="567"/>
      </w:pPr>
      <w:rPr>
        <w:rFonts w:hint="eastAsia"/>
      </w:rPr>
    </w:lvl>
    <w:lvl w:ilvl="1" w:tplc="BC96396C">
      <w:start w:val="1"/>
      <w:numFmt w:val="decimal"/>
      <w:lvlText w:val="%2."/>
      <w:lvlJc w:val="left"/>
      <w:pPr>
        <w:tabs>
          <w:tab w:val="num" w:pos="780"/>
        </w:tabs>
        <w:ind w:left="670" w:hanging="25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36F3DBB"/>
    <w:multiLevelType w:val="hybridMultilevel"/>
    <w:tmpl w:val="BE729420"/>
    <w:lvl w:ilvl="0" w:tplc="9CF6F4A8">
      <w:start w:val="1"/>
      <w:numFmt w:val="bullet"/>
      <w:lvlText w:val="●"/>
      <w:lvlJc w:val="left"/>
      <w:pPr>
        <w:tabs>
          <w:tab w:val="num" w:pos="1260"/>
        </w:tabs>
        <w:ind w:left="1260" w:hanging="420"/>
      </w:pPr>
      <w:rPr>
        <w:rFonts w:ascii="Sylfaen" w:hAnsi="Sylfaen" w:hint="default"/>
        <w:color w:val="auto"/>
      </w:rPr>
    </w:lvl>
    <w:lvl w:ilvl="1" w:tplc="04090003" w:tentative="1">
      <w:start w:val="1"/>
      <w:numFmt w:val="bullet"/>
      <w:lvlText w:val=""/>
      <w:lvlJc w:val="left"/>
      <w:pPr>
        <w:tabs>
          <w:tab w:val="num" w:pos="1680"/>
        </w:tabs>
        <w:ind w:left="1680" w:hanging="420"/>
      </w:pPr>
      <w:rPr>
        <w:rFonts w:ascii="Wingdings" w:hAnsi="Wingdings" w:hint="default"/>
      </w:rPr>
    </w:lvl>
    <w:lvl w:ilvl="2" w:tplc="04090005"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8">
    <w:nsid w:val="791459B7"/>
    <w:multiLevelType w:val="hybridMultilevel"/>
    <w:tmpl w:val="B97EB2A2"/>
    <w:lvl w:ilvl="0" w:tplc="7BD86FC8">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8000A"/>
    <w:rsid w:val="00000FE4"/>
    <w:rsid w:val="000B3A50"/>
    <w:rsid w:val="000C6866"/>
    <w:rsid w:val="000F0328"/>
    <w:rsid w:val="00115BCB"/>
    <w:rsid w:val="00182A46"/>
    <w:rsid w:val="001C3CF7"/>
    <w:rsid w:val="001E17FB"/>
    <w:rsid w:val="00251ACA"/>
    <w:rsid w:val="002A6EDC"/>
    <w:rsid w:val="00376D31"/>
    <w:rsid w:val="00447752"/>
    <w:rsid w:val="004B0376"/>
    <w:rsid w:val="004B58D1"/>
    <w:rsid w:val="004F3AD5"/>
    <w:rsid w:val="0053380B"/>
    <w:rsid w:val="005A1CE8"/>
    <w:rsid w:val="00642DBF"/>
    <w:rsid w:val="007920E6"/>
    <w:rsid w:val="00854813"/>
    <w:rsid w:val="00863CB2"/>
    <w:rsid w:val="0088421C"/>
    <w:rsid w:val="009417FF"/>
    <w:rsid w:val="009F1DC4"/>
    <w:rsid w:val="00A6317C"/>
    <w:rsid w:val="00A83DB6"/>
    <w:rsid w:val="00A92187"/>
    <w:rsid w:val="00AE0F3A"/>
    <w:rsid w:val="00B00871"/>
    <w:rsid w:val="00B555E3"/>
    <w:rsid w:val="00B75EF1"/>
    <w:rsid w:val="00B968F8"/>
    <w:rsid w:val="00BF719B"/>
    <w:rsid w:val="00C27A0B"/>
    <w:rsid w:val="00C63323"/>
    <w:rsid w:val="00CA591B"/>
    <w:rsid w:val="00CB00C0"/>
    <w:rsid w:val="00D8000A"/>
    <w:rsid w:val="00D8548E"/>
    <w:rsid w:val="00DB4F7F"/>
    <w:rsid w:val="00DF40CF"/>
    <w:rsid w:val="00E02BE6"/>
    <w:rsid w:val="00ED3A41"/>
    <w:rsid w:val="00F17730"/>
    <w:rsid w:val="00F35F02"/>
    <w:rsid w:val="00F40D5A"/>
    <w:rsid w:val="00FE780D"/>
    <w:rsid w:val="00FE7B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58D1"/>
    <w:pPr>
      <w:widowControl w:val="0"/>
      <w:jc w:val="both"/>
    </w:pPr>
    <w:rPr>
      <w:kern w:val="2"/>
      <w:sz w:val="21"/>
      <w:szCs w:val="24"/>
    </w:rPr>
  </w:style>
  <w:style w:type="paragraph" w:styleId="2">
    <w:name w:val="heading 2"/>
    <w:basedOn w:val="a"/>
    <w:next w:val="a"/>
    <w:qFormat/>
    <w:rsid w:val="004B58D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4B58D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B58D1"/>
    <w:pPr>
      <w:ind w:firstLineChars="200" w:firstLine="420"/>
    </w:pPr>
  </w:style>
  <w:style w:type="paragraph" w:styleId="a4">
    <w:name w:val="header"/>
    <w:basedOn w:val="a"/>
    <w:rsid w:val="004B58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rsid w:val="004B58D1"/>
    <w:rPr>
      <w:kern w:val="2"/>
      <w:sz w:val="18"/>
      <w:szCs w:val="18"/>
    </w:rPr>
  </w:style>
  <w:style w:type="paragraph" w:styleId="a5">
    <w:name w:val="footer"/>
    <w:basedOn w:val="a"/>
    <w:rsid w:val="004B58D1"/>
    <w:pPr>
      <w:tabs>
        <w:tab w:val="center" w:pos="4153"/>
        <w:tab w:val="right" w:pos="8306"/>
      </w:tabs>
      <w:snapToGrid w:val="0"/>
      <w:jc w:val="left"/>
    </w:pPr>
    <w:rPr>
      <w:sz w:val="18"/>
      <w:szCs w:val="18"/>
    </w:rPr>
  </w:style>
  <w:style w:type="character" w:customStyle="1" w:styleId="Char0">
    <w:name w:val="页脚 Char"/>
    <w:basedOn w:val="a0"/>
    <w:rsid w:val="004B58D1"/>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365</Words>
  <Characters>2085</Characters>
  <Application>Microsoft Office Word</Application>
  <DocSecurity>0</DocSecurity>
  <Lines>17</Lines>
  <Paragraphs>4</Paragraphs>
  <ScaleCrop>false</ScaleCrop>
  <Company>jujumao</Company>
  <LinksUpToDate>false</LinksUpToDate>
  <CharactersWithSpaces>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信控系2008届毕业实习计划</dc:title>
  <dc:creator>Administrators</dc:creator>
  <cp:lastModifiedBy>Administrator</cp:lastModifiedBy>
  <cp:revision>25</cp:revision>
  <dcterms:created xsi:type="dcterms:W3CDTF">2015-03-11T10:12:00Z</dcterms:created>
  <dcterms:modified xsi:type="dcterms:W3CDTF">2016-03-01T04:26:00Z</dcterms:modified>
</cp:coreProperties>
</file>